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Pr="009704F5" w:rsidRDefault="009704F5" w:rsidP="009704F5">
      <w:pPr>
        <w:pStyle w:val="Style3"/>
        <w:widowControl/>
        <w:spacing w:before="46" w:line="240" w:lineRule="auto"/>
        <w:jc w:val="center"/>
        <w:rPr>
          <w:rStyle w:val="FontStyle16"/>
          <w:rFonts w:ascii="Times New Roman" w:hAnsi="Times New Roman" w:cs="Times New Roman"/>
          <w:sz w:val="96"/>
          <w:szCs w:val="96"/>
        </w:rPr>
      </w:pPr>
      <w:r w:rsidRPr="009704F5">
        <w:rPr>
          <w:rStyle w:val="FontStyle16"/>
          <w:rFonts w:ascii="Times New Roman" w:hAnsi="Times New Roman" w:cs="Times New Roman"/>
          <w:sz w:val="96"/>
          <w:szCs w:val="96"/>
        </w:rPr>
        <w:t>Statut</w:t>
      </w:r>
    </w:p>
    <w:p w:rsidR="009704F5" w:rsidRPr="009704F5" w:rsidRDefault="009704F5" w:rsidP="009704F5">
      <w:pPr>
        <w:pStyle w:val="Style3"/>
        <w:widowControl/>
        <w:spacing w:before="46" w:line="240" w:lineRule="auto"/>
        <w:jc w:val="center"/>
        <w:rPr>
          <w:rStyle w:val="FontStyle16"/>
          <w:rFonts w:ascii="Times New Roman" w:hAnsi="Times New Roman" w:cs="Times New Roman"/>
          <w:sz w:val="96"/>
          <w:szCs w:val="96"/>
        </w:rPr>
      </w:pPr>
      <w:r w:rsidRPr="009704F5">
        <w:rPr>
          <w:rStyle w:val="FontStyle16"/>
          <w:rFonts w:ascii="Times New Roman" w:hAnsi="Times New Roman" w:cs="Times New Roman"/>
          <w:sz w:val="96"/>
          <w:szCs w:val="96"/>
        </w:rPr>
        <w:t>Stowarzyszenia</w:t>
      </w:r>
    </w:p>
    <w:p w:rsidR="009704F5" w:rsidRPr="009704F5" w:rsidRDefault="009704F5" w:rsidP="009704F5">
      <w:pPr>
        <w:pStyle w:val="Style3"/>
        <w:widowControl/>
        <w:spacing w:before="46" w:line="240" w:lineRule="auto"/>
        <w:jc w:val="center"/>
        <w:rPr>
          <w:rStyle w:val="FontStyle16"/>
          <w:rFonts w:ascii="Times New Roman" w:hAnsi="Times New Roman" w:cs="Times New Roman"/>
          <w:sz w:val="96"/>
          <w:szCs w:val="96"/>
        </w:rPr>
      </w:pPr>
      <w:r w:rsidRPr="009704F5">
        <w:rPr>
          <w:rStyle w:val="FontStyle16"/>
          <w:rFonts w:ascii="Times New Roman" w:hAnsi="Times New Roman" w:cs="Times New Roman"/>
          <w:sz w:val="96"/>
          <w:szCs w:val="96"/>
        </w:rPr>
        <w:t>„Pomocna Dłoń” w Strzelnie</w:t>
      </w: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69C1" w:rsidRDefault="00BC69C1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69C1" w:rsidRDefault="00BC69C1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69C1" w:rsidRDefault="00BC69C1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69C1" w:rsidRDefault="00BC69C1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69C1" w:rsidRDefault="00BC69C1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69C1" w:rsidRDefault="00BC69C1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BC69C1" w:rsidRDefault="00BC69C1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704F5" w:rsidRDefault="009704F5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Style3"/>
        <w:widowControl/>
        <w:spacing w:before="46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lastRenderedPageBreak/>
        <w:t>Rozdział I</w:t>
      </w:r>
    </w:p>
    <w:p w:rsidR="00A8113A" w:rsidRDefault="005417B6">
      <w:pPr>
        <w:pStyle w:val="Style3"/>
        <w:widowControl/>
        <w:spacing w:line="444" w:lineRule="exact"/>
        <w:ind w:right="4224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 xml:space="preserve">Postanowienia ogólne </w:t>
      </w:r>
    </w:p>
    <w:p w:rsidR="00A8113A" w:rsidRDefault="005417B6">
      <w:pPr>
        <w:pStyle w:val="Style3"/>
        <w:widowControl/>
        <w:spacing w:line="444" w:lineRule="exact"/>
        <w:ind w:right="4224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§1</w:t>
      </w:r>
    </w:p>
    <w:p w:rsidR="00A8113A" w:rsidRDefault="005417B6">
      <w:pPr>
        <w:pStyle w:val="Style10"/>
        <w:widowControl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„Pomocna Dłoń" w Strzelnie, zwane dalej Stowarzyszeniem, posiada osobowość prawną i jest powołane na czas nieokreślony.</w:t>
      </w:r>
    </w:p>
    <w:p w:rsidR="00A8113A" w:rsidRDefault="005417B6">
      <w:pPr>
        <w:pStyle w:val="Style3"/>
        <w:widowControl/>
        <w:spacing w:before="216" w:line="240" w:lineRule="auto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§2</w:t>
      </w:r>
    </w:p>
    <w:p w:rsidR="00A8113A" w:rsidRDefault="005417B6">
      <w:pPr>
        <w:pStyle w:val="Style12"/>
        <w:widowControl/>
        <w:ind w:right="2688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Siedzibą Stowarzyszenia jest miasto Strzelno. </w:t>
      </w:r>
    </w:p>
    <w:p w:rsidR="00A8113A" w:rsidRDefault="005417B6">
      <w:pPr>
        <w:pStyle w:val="Style12"/>
        <w:widowControl/>
        <w:ind w:right="2688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§3</w:t>
      </w:r>
    </w:p>
    <w:p w:rsidR="00A8113A" w:rsidRDefault="005417B6">
      <w:pPr>
        <w:pStyle w:val="Style2"/>
        <w:widowControl/>
        <w:numPr>
          <w:ilvl w:val="0"/>
          <w:numId w:val="1"/>
        </w:numPr>
        <w:tabs>
          <w:tab w:val="left" w:pos="228"/>
        </w:tabs>
        <w:spacing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Terenem działania Stowarzyszenia jest obszar Gminy Strzelno i gmin sąsiednich.</w:t>
      </w:r>
    </w:p>
    <w:p w:rsidR="00A8113A" w:rsidRDefault="005417B6">
      <w:pPr>
        <w:pStyle w:val="Style2"/>
        <w:widowControl/>
        <w:numPr>
          <w:ilvl w:val="0"/>
          <w:numId w:val="1"/>
        </w:numPr>
        <w:tabs>
          <w:tab w:val="left" w:pos="228"/>
        </w:tabs>
        <w:spacing w:before="2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Dla realizacji celów statutowych stowarzyszenie może prowadzić działania poza granicami kraju na terenie innych państw, z poszanowaniem tamtejszego prawa.</w:t>
      </w:r>
    </w:p>
    <w:p w:rsidR="00A8113A" w:rsidRDefault="005417B6">
      <w:pPr>
        <w:pStyle w:val="Style3"/>
        <w:widowControl/>
        <w:spacing w:before="240" w:line="240" w:lineRule="auto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§4</w:t>
      </w:r>
    </w:p>
    <w:p w:rsidR="00A8113A" w:rsidRDefault="005417B6">
      <w:pPr>
        <w:pStyle w:val="Style10"/>
        <w:widowControl/>
        <w:jc w:val="left"/>
        <w:rPr>
          <w:rStyle w:val="FontStyle17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Stowarzyszenie używa pieczęci o następującej treści: </w:t>
      </w:r>
      <w:r>
        <w:rPr>
          <w:rStyle w:val="FontStyle17"/>
          <w:rFonts w:ascii="Times New Roman" w:hAnsi="Times New Roman" w:cs="Times New Roman"/>
          <w:sz w:val="20"/>
          <w:szCs w:val="20"/>
        </w:rPr>
        <w:t>Stowarzyszenie „Pomocna Dłoń" w Strzelnie.</w:t>
      </w:r>
    </w:p>
    <w:p w:rsidR="00A8113A" w:rsidRDefault="00A8113A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A8113A" w:rsidRDefault="005417B6">
      <w:pPr>
        <w:pStyle w:val="Style3"/>
        <w:widowControl/>
        <w:spacing w:before="5" w:line="240" w:lineRule="auto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§5</w:t>
      </w:r>
    </w:p>
    <w:p w:rsidR="00A8113A" w:rsidRDefault="005417B6">
      <w:pPr>
        <w:pStyle w:val="Style10"/>
        <w:widowControl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może używać znaków organizacyjnych ustalonych przez jego władze.</w:t>
      </w:r>
    </w:p>
    <w:p w:rsidR="00A8113A" w:rsidRDefault="005417B6">
      <w:pPr>
        <w:pStyle w:val="Style3"/>
        <w:widowControl/>
        <w:spacing w:before="221" w:line="240" w:lineRule="auto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§6</w:t>
      </w:r>
    </w:p>
    <w:p w:rsidR="00A8113A" w:rsidRDefault="005417B6">
      <w:pPr>
        <w:pStyle w:val="Style12"/>
        <w:widowControl/>
        <w:spacing w:line="461" w:lineRule="exac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może ustanawiać i nadawać medale oraz inne wyróżnienia.</w:t>
      </w:r>
    </w:p>
    <w:p w:rsidR="00A8113A" w:rsidRDefault="005417B6">
      <w:pPr>
        <w:pStyle w:val="Style12"/>
        <w:widowControl/>
        <w:spacing w:line="461" w:lineRule="exact"/>
        <w:rPr>
          <w:rStyle w:val="FontStyle18"/>
          <w:rFonts w:ascii="Times New Roman" w:hAnsi="Times New Roman" w:cs="Times New Roman"/>
          <w:b/>
          <w:spacing w:val="50"/>
          <w:sz w:val="20"/>
          <w:szCs w:val="20"/>
        </w:rPr>
      </w:pPr>
      <w:r>
        <w:rPr>
          <w:rStyle w:val="FontStyle18"/>
          <w:rFonts w:ascii="Times New Roman" w:hAnsi="Times New Roman" w:cs="Times New Roman"/>
          <w:b/>
          <w:spacing w:val="50"/>
          <w:sz w:val="20"/>
          <w:szCs w:val="20"/>
        </w:rPr>
        <w:t>§7</w:t>
      </w:r>
    </w:p>
    <w:p w:rsidR="00A8113A" w:rsidRDefault="005417B6">
      <w:pPr>
        <w:pStyle w:val="Style10"/>
        <w:widowControl/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opiera swoją działalność na pracy społecznej członków. Do prowadzenia swoich działań może zatrudniać inne osoby oraz powołać biuro.</w:t>
      </w:r>
    </w:p>
    <w:p w:rsidR="00A8113A" w:rsidRDefault="005417B6">
      <w:pPr>
        <w:pStyle w:val="Style3"/>
        <w:widowControl/>
        <w:spacing w:before="218" w:line="214" w:lineRule="exact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§8</w:t>
      </w:r>
    </w:p>
    <w:p w:rsidR="00A8113A" w:rsidRDefault="005417B6">
      <w:pPr>
        <w:pStyle w:val="Style10"/>
        <w:widowControl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współpracuje z krajowymi, zagranicznymi i międzynarodowymi organizacjami pozarządowymi i innymi instytucjami, zbliżonymi celami do jego zadań i działalności. Może pozostawać członkiem tych organizacji na zasadach pełnej autonomii.</w:t>
      </w:r>
    </w:p>
    <w:p w:rsidR="00A8113A" w:rsidRDefault="005417B6">
      <w:pPr>
        <w:pStyle w:val="Style3"/>
        <w:widowControl/>
        <w:spacing w:before="199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Rozdział II</w:t>
      </w:r>
    </w:p>
    <w:p w:rsidR="00A8113A" w:rsidRDefault="005417B6">
      <w:pPr>
        <w:pStyle w:val="Style3"/>
        <w:widowControl/>
        <w:spacing w:line="470" w:lineRule="exact"/>
        <w:ind w:right="3840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Cele i sposoby ich realizacji</w:t>
      </w:r>
    </w:p>
    <w:p w:rsidR="00A8113A" w:rsidRDefault="005417B6">
      <w:pPr>
        <w:pStyle w:val="Style3"/>
        <w:widowControl/>
        <w:spacing w:line="470" w:lineRule="exact"/>
        <w:ind w:right="3840"/>
        <w:rPr>
          <w:rStyle w:val="FontStyle16"/>
          <w:rFonts w:ascii="Times New Roman" w:hAnsi="Times New Roman" w:cs="Times New Roman"/>
          <w:spacing w:val="50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6"/>
          <w:rFonts w:ascii="Times New Roman" w:hAnsi="Times New Roman" w:cs="Times New Roman"/>
          <w:spacing w:val="50"/>
          <w:sz w:val="20"/>
          <w:szCs w:val="20"/>
        </w:rPr>
        <w:t>§9</w:t>
      </w:r>
    </w:p>
    <w:p w:rsidR="00A8113A" w:rsidRDefault="005417B6">
      <w:pPr>
        <w:pStyle w:val="Style10"/>
        <w:widowControl/>
        <w:spacing w:line="240" w:lineRule="auto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Celem stowarzyszenia jest:</w:t>
      </w:r>
    </w:p>
    <w:p w:rsidR="00A8113A" w:rsidRDefault="005417B6">
      <w:pPr>
        <w:pStyle w:val="Style1"/>
        <w:widowControl/>
        <w:numPr>
          <w:ilvl w:val="0"/>
          <w:numId w:val="2"/>
        </w:numPr>
        <w:tabs>
          <w:tab w:val="left" w:pos="180"/>
        </w:tabs>
        <w:spacing w:before="46" w:line="214" w:lineRule="exact"/>
        <w:ind w:left="180" w:hanging="18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prowadzenie wszechstronnej działalności na rzecz Strzelna i regionu, w szczególności edukacyjnej, wychowawczej, kulturalnej, sportowej oraz w zakresie ochrony środowiska,</w:t>
      </w:r>
    </w:p>
    <w:p w:rsidR="00A8113A" w:rsidRDefault="005417B6">
      <w:pPr>
        <w:pStyle w:val="Style1"/>
        <w:widowControl/>
        <w:numPr>
          <w:ilvl w:val="0"/>
          <w:numId w:val="2"/>
        </w:numPr>
        <w:tabs>
          <w:tab w:val="left" w:pos="180"/>
        </w:tabs>
        <w:spacing w:line="214" w:lineRule="exact"/>
        <w:ind w:left="180" w:hanging="18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wspieranie dzieci i rodzin w trudnej sytuacji życiowej,</w:t>
      </w:r>
    </w:p>
    <w:p w:rsidR="00A8113A" w:rsidRDefault="005417B6">
      <w:pPr>
        <w:pStyle w:val="Style1"/>
        <w:widowControl/>
        <w:numPr>
          <w:ilvl w:val="0"/>
          <w:numId w:val="2"/>
        </w:numPr>
        <w:tabs>
          <w:tab w:val="left" w:pos="180"/>
        </w:tabs>
        <w:spacing w:line="214" w:lineRule="exact"/>
        <w:ind w:left="180" w:hanging="18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podejmowanie działań, mających na celu wszechstronny rozwój osobowości dzieci i młodzieży,</w:t>
      </w:r>
    </w:p>
    <w:p w:rsidR="00A8113A" w:rsidRDefault="005417B6">
      <w:pPr>
        <w:pStyle w:val="Style1"/>
        <w:widowControl/>
        <w:numPr>
          <w:ilvl w:val="0"/>
          <w:numId w:val="2"/>
        </w:numPr>
        <w:tabs>
          <w:tab w:val="left" w:pos="180"/>
        </w:tabs>
        <w:spacing w:line="214" w:lineRule="exact"/>
        <w:ind w:left="180" w:hanging="18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działalność na rzecz osób niepełnosprawnych,</w:t>
      </w:r>
    </w:p>
    <w:p w:rsidR="00A8113A" w:rsidRDefault="005417B6">
      <w:pPr>
        <w:pStyle w:val="Style1"/>
        <w:widowControl/>
        <w:numPr>
          <w:ilvl w:val="0"/>
          <w:numId w:val="2"/>
        </w:numPr>
        <w:tabs>
          <w:tab w:val="left" w:pos="180"/>
        </w:tabs>
        <w:spacing w:line="214" w:lineRule="exact"/>
        <w:ind w:left="180" w:hanging="18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przeciwdziałanie patologiom społecznym,</w:t>
      </w:r>
    </w:p>
    <w:p w:rsidR="00A8113A" w:rsidRDefault="005417B6">
      <w:pPr>
        <w:tabs>
          <w:tab w:val="left" w:pos="0"/>
        </w:tabs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sz w:val="20"/>
          <w:szCs w:val="20"/>
        </w:rPr>
        <w:t xml:space="preserve"> </w:t>
      </w:r>
      <w:r>
        <w:rPr>
          <w:rStyle w:val="FontStyle18"/>
          <w:rFonts w:ascii="Times New Roman" w:hAnsi="Times New Roman" w:cs="Times New Roman"/>
          <w:sz w:val="20"/>
          <w:szCs w:val="20"/>
        </w:rPr>
        <w:t>f)  promocja walorów turystycznych pogranicza kujawsko-wielkopolskiego.</w:t>
      </w:r>
    </w:p>
    <w:p w:rsidR="00A8113A" w:rsidRDefault="005417B6">
      <w:pPr>
        <w:tabs>
          <w:tab w:val="left" w:pos="180"/>
        </w:tabs>
        <w:ind w:left="180" w:hanging="180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     </w:t>
      </w:r>
    </w:p>
    <w:p w:rsidR="00A8113A" w:rsidRDefault="005417B6">
      <w:pPr>
        <w:numPr>
          <w:ilvl w:val="0"/>
          <w:numId w:val="25"/>
        </w:numPr>
        <w:tabs>
          <w:tab w:val="clear" w:pos="720"/>
          <w:tab w:val="num" w:pos="180"/>
        </w:tabs>
        <w:ind w:left="18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organizowanie pomocy w zakresie kształcenia dzieci i młodzieży pochodzących z środowisk wiejskich,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promocja i rozwój przedsiębiorczości wiejskiej i miejskiej,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integracja różnych grup mieszkańców w działaniach zmierzających do poprawy jakości życia,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wspieranie demokracji i budowanie społeczeństwa obywatelskiego w środowisku lokalnym.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podnoszenie poziomu wiedzy i kwalifikacji mieszkańców Strzelna i okolic,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kształtowanie i rozwijanie postaw dbałości o dziedzictwo narodowe, w szczególności w zakresie historii, kultury, sztuki i języka,</w:t>
      </w:r>
    </w:p>
    <w:p w:rsidR="00A8113A" w:rsidRDefault="005417B6">
      <w:pPr>
        <w:numPr>
          <w:ilvl w:val="0"/>
          <w:numId w:val="25"/>
        </w:numPr>
        <w:tabs>
          <w:tab w:val="clear" w:pos="720"/>
          <w:tab w:val="left" w:pos="0"/>
        </w:tabs>
        <w:ind w:left="0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wspieranie inicjatyw gospodarczych, edukacyjnych oraz w zakresie ochrony środowiska,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wspieranie inicjatyw na rzecz rozwoju bazy szkolnej Miasta Strzelna i Regionu,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promocja turystyczna Miasta Strzelna i Regionu,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opracowywanie i wdrażanie strategii rozwoju lokalnego,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t>kształcenie i rozwój członków stowarzyszenia,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ochrona środowiska w szczególności krajobrazu i przyrody,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kulturalna,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działalność wspomagająca wychowanie i rozwój psychofizyczny dzieci i młodzieży 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prowadzenie placówki o charakterze kulturalnym i edukacyjnym w tym przedszkolnej lub szkolnej,</w:t>
      </w:r>
    </w:p>
    <w:p w:rsidR="00A8113A" w:rsidRDefault="005417B6">
      <w:pPr>
        <w:numPr>
          <w:ilvl w:val="0"/>
          <w:numId w:val="25"/>
        </w:numPr>
        <w:tabs>
          <w:tab w:val="left" w:pos="1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prowadzanie świetlic,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w) upowszechnianie i rozwijanie kultury fizycznej i sportu dzieci, młodzieży i dorosłych,</w:t>
      </w:r>
    </w:p>
    <w:p w:rsidR="00A8113A" w:rsidRDefault="005417B6">
      <w:pPr>
        <w:tabs>
          <w:tab w:val="left" w:pos="0"/>
        </w:tabs>
        <w:rPr>
          <w:iCs/>
          <w:sz w:val="20"/>
          <w:szCs w:val="20"/>
        </w:rPr>
      </w:pPr>
      <w:r>
        <w:rPr>
          <w:sz w:val="20"/>
          <w:szCs w:val="20"/>
        </w:rPr>
        <w:t xml:space="preserve">x) </w:t>
      </w:r>
      <w:r>
        <w:rPr>
          <w:iCs/>
          <w:sz w:val="20"/>
          <w:szCs w:val="20"/>
        </w:rPr>
        <w:t>szerzenie wiedzy w zakresie zagadnień ochrony przeciwpożarowej i pierwszej pomocy,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y) organizowanie pomocy ubogim mieszkańcom regionu,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z) działanie na rzecz nawiązywania kontaktów z gminami w kraju i zagranicą,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1) pozyskiwanie środków na działalność z dostępnych funduszy pomostowych,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2) wspieranie przedsiębiorczości,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3) prowadzenie kroniki oraz strony internetowej Stowarzyszenia,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4) wprowadzanie zdrowego trybu życia wśród dzieci, młodzieży i osób dorosłych,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5) prowadzenie działalności na rzecz osób: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5a) niepełnosprawnych,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5b) autystycznych,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5c) niedostosowanych społecznie,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5d) zagrożonych patologiami społecznymi,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5e) upośledzonych umysłowo,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6) adaptacja, modernizacja, rozbudowa pomieszczeń i obiektów na cele edukacyjne, kulturalne oraz profilaktyczno-terapeutyczne,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7) prowadzenie zajęć pozalekcyjnych dla dzieci i młodzieży,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8) prowadzenie działalności w zakresie kółek i organizacji szkolnych,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9) wspieranie działalności kółek i organizacji szkolnych,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10) organizacja oraz prowadzenie zlotów, obozów, biwaków, wycieczek, plenerów czy rajdów o tematyce sportowej, kulturalnej, turystycznej, krajoznawczej, historycznej, integracyjnej, 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11) organizacja kolonii sportowo – rekreacyjno - rehabilitacyjnych, </w:t>
      </w:r>
    </w:p>
    <w:p w:rsidR="00A8113A" w:rsidRDefault="005417B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12) prowadzenie placówek turystyczno-rekreacyjno-wypoczynkowych  </w:t>
      </w:r>
    </w:p>
    <w:p w:rsidR="00A8113A" w:rsidRDefault="00A8113A">
      <w:pPr>
        <w:tabs>
          <w:tab w:val="left" w:pos="0"/>
        </w:tabs>
        <w:rPr>
          <w:sz w:val="20"/>
          <w:szCs w:val="20"/>
        </w:rPr>
      </w:pPr>
    </w:p>
    <w:p w:rsidR="00A8113A" w:rsidRDefault="005417B6">
      <w:pPr>
        <w:pStyle w:val="Style5"/>
        <w:widowControl/>
        <w:tabs>
          <w:tab w:val="left" w:pos="473"/>
        </w:tabs>
        <w:ind w:firstLine="0"/>
        <w:jc w:val="left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§10</w:t>
      </w:r>
    </w:p>
    <w:p w:rsidR="00A8113A" w:rsidRDefault="005417B6">
      <w:pPr>
        <w:pStyle w:val="Style6"/>
        <w:widowControl/>
        <w:spacing w:line="216" w:lineRule="exac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realizuje swoje cele poprzez:</w:t>
      </w:r>
    </w:p>
    <w:p w:rsidR="00A8113A" w:rsidRDefault="005417B6">
      <w:pPr>
        <w:pStyle w:val="Style1"/>
        <w:widowControl/>
        <w:numPr>
          <w:ilvl w:val="0"/>
          <w:numId w:val="5"/>
        </w:numPr>
        <w:tabs>
          <w:tab w:val="left" w:pos="0"/>
        </w:tabs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Organizowanie festiwali, przeglądów, konkursów i innych imprez kulturalnych.</w:t>
      </w:r>
    </w:p>
    <w:p w:rsidR="00A8113A" w:rsidRDefault="005417B6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2"/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Organizowanie imprez i zawodów sportowych </w:t>
      </w:r>
    </w:p>
    <w:p w:rsidR="00A8113A" w:rsidRDefault="005417B6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2"/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Prowadzenie samodzielnie lub przy współpracy z innymi stowarzyszeniami, organizacjami czy instytucjami placówek kulturalnych, edukacyjnych, opiekuńczo-wychowawczych i wypoczynkowych.</w:t>
      </w:r>
    </w:p>
    <w:p w:rsidR="00A8113A" w:rsidRDefault="005417B6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2"/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Organizowanie pozaszkolnych form dokształcania, w szczególności kursów, szkoleń, warsztatów i seminariów.</w:t>
      </w:r>
    </w:p>
    <w:p w:rsidR="00A8113A" w:rsidRDefault="005417B6">
      <w:pPr>
        <w:pStyle w:val="Style1"/>
        <w:widowControl/>
        <w:numPr>
          <w:ilvl w:val="0"/>
          <w:numId w:val="5"/>
        </w:numPr>
        <w:tabs>
          <w:tab w:val="left" w:pos="0"/>
        </w:tabs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Organizowanie targów, wystaw i tematycznych konkursów.</w:t>
      </w:r>
    </w:p>
    <w:p w:rsidR="00A8113A" w:rsidRDefault="005417B6">
      <w:pPr>
        <w:pStyle w:val="Style1"/>
        <w:widowControl/>
        <w:numPr>
          <w:ilvl w:val="0"/>
          <w:numId w:val="5"/>
        </w:numPr>
        <w:tabs>
          <w:tab w:val="left" w:pos="0"/>
        </w:tabs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Wydawanie publikacji, książek, informatorów, czasopism i prowadzenie stron internetowych w zakresie obranych celów Stowarzyszenia.</w:t>
      </w:r>
    </w:p>
    <w:p w:rsidR="00A8113A" w:rsidRDefault="005417B6">
      <w:pPr>
        <w:pStyle w:val="Style1"/>
        <w:widowControl/>
        <w:numPr>
          <w:ilvl w:val="0"/>
          <w:numId w:val="5"/>
        </w:numPr>
        <w:tabs>
          <w:tab w:val="left" w:pos="0"/>
        </w:tabs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Pozafinansowe wspieranie dzieci i rodzin w trudnej sytuacji rodzinnej, w tym prowadzenie dożywiania i organizowanie akcji charytatywnych.</w:t>
      </w:r>
    </w:p>
    <w:p w:rsidR="00A8113A" w:rsidRDefault="005417B6">
      <w:pPr>
        <w:pStyle w:val="Style1"/>
        <w:widowControl/>
        <w:tabs>
          <w:tab w:val="left" w:pos="0"/>
        </w:tabs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h)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Organizowanie różnych form wypoczynku dla dzieci i młodzieży oraz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osób dorosłych.</w:t>
      </w:r>
    </w:p>
    <w:p w:rsidR="00A8113A" w:rsidRDefault="005417B6">
      <w:pPr>
        <w:pStyle w:val="Style1"/>
        <w:widowControl/>
        <w:tabs>
          <w:tab w:val="left" w:pos="0"/>
        </w:tabs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i)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Prowadzenie zajęć pozalekcyjnych dla dzieci i młodzieży.</w:t>
      </w:r>
    </w:p>
    <w:p w:rsidR="00A8113A" w:rsidRDefault="005417B6">
      <w:pPr>
        <w:pStyle w:val="Style4"/>
        <w:widowControl/>
        <w:tabs>
          <w:tab w:val="left" w:pos="0"/>
        </w:tabs>
        <w:spacing w:before="2" w:line="216" w:lineRule="exact"/>
        <w:ind w:firstLine="0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j) Adaptację, rozbudowę i podnoszenie standardu bazy lokalowej oraz powiększanie stanu wyposażenia służących do realizacji obranych celów Stowarzyszenia.</w:t>
      </w:r>
    </w:p>
    <w:p w:rsidR="00A8113A" w:rsidRDefault="00A8113A">
      <w:pPr>
        <w:pStyle w:val="Style4"/>
        <w:widowControl/>
        <w:tabs>
          <w:tab w:val="left" w:pos="0"/>
        </w:tabs>
        <w:spacing w:before="2" w:line="216" w:lineRule="exact"/>
        <w:ind w:firstLine="0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m) organizowanie pozaszkolnych form dokształcania, w szczególności kursów, szkoleń i seminariów, 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n) organizowanie targów, wystaw i konkursów oraz organizowanie konferencji, seminariów, szkoleń i kursów językowych,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o) organizowanie imprez kulturalnych, turystycznych i rekreacyjnych,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p) działania na rzecz osób niepełnosprawnych w szczególności dzieci i młodzieży, 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q) organizacja zajęć sportowych i innych w celu wszechstronnego rozwoju sprawności fizycznej i umysłowej,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r) nawiązywanie i utrzymywanie kontaktów z placówkami Opieki społecznej, organizacjami, firmami i osobami prywatnymi w celu udzielenia pomocy dzieciom znajdującym się w szczególnie trudnej sytuacji materialnej i życiowej,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s) prowadzenie działalności w zakresie profilaktyki,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t) popularyzacja i promocja kultury-fizycznej wśród dzieci i młodzieży,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u) edukacja w zakresie wad postawy u dzieci i młodzieży,</w:t>
      </w:r>
      <w:r>
        <w:rPr>
          <w:sz w:val="20"/>
          <w:szCs w:val="20"/>
        </w:rPr>
        <w:br/>
        <w:t>v) organizowanie akcji sportowo-rekreacyjnych mających na celu zapobieganie patologii społecznej,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lastRenderedPageBreak/>
        <w:t>w) działania na rzecz osób niepełnosprawnych w tym dzieci i młodzieży autystycznej oraz ze skłonnościami do autyzmu,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x) promocja zdrowia i zdrowego stylu życia w jak najszerszym rozumieniu tych pojęć,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y) współpraca z podmiotami o podobnym celu i charakterze działania,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z) współpraca i wzajemna pomoc członków Stowarzyszenia,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1) wydawanie biuletynów, plakatów, materiałów audiowizualnych Stowarzyszenia,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2) wspieranie członków Stowarzyszenia poprzez działania związane z rozwojem ich kariery,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3) inicjowanie i podejmowanie działań dotyczących ochrony środowiska,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4) organizowanie różnych form wypoczynku, zwłaszcza dzieci i młodzieży,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5) informowanie opinii publicznej o podejmowanych działaniach i wynikach za pośrednictwem środków masowego przekazu oraz własnych wydawnictw,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6) prowadzenie kursów edukacyjnych, zajęć , szkoleń, imprez, obozów sportowych, turystycznych, integracyjnych, rehabilitacyjnych, rekreacyjnych i  kulturalnych oraz innych dla dzieci, młodzieży i osób dorosłych,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7) prowadzenie zajęć przedszkolnych i szkolnych dla dzieci i młodzieży,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8) doradztwo prawne i zawodowe,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9) organizacja pomocy ubogim mieszkańcom Miasta i Gminy Strzelno,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10) prowadzenie publikatora internetowego,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11) organizacja i prowadzenie zajęć rehabilitacyjnych,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12) współpraca z strażą pożarną ,policją, pogotowiem ratunkowym, strażą miejską oraz  upowszechnianie wiedzy z zakresu ochrony pożarowej, udzielania pierwszej pomocy przedmedycznej, bycia świadkiem zdarzenia,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13) propagowanie oraz wdrażanie spraw związanych z czystością, porządkiem i estetyką środowiska lokalnego,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14) pozyskiwanie zagranicznych przedsiębiorców dla inwestycji gospodarczych na terenie Miasta i Gminy Strzelno w szczególności z Unii Europejskiej,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15) organizowanie i prowadzenie dożywiania dzieci i młodzieży,</w:t>
      </w:r>
    </w:p>
    <w:p w:rsidR="00A8113A" w:rsidRDefault="005417B6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16) organizowanie akcji mających na celu wszechstronny rozwój osobisty dziecka,    </w:t>
      </w:r>
    </w:p>
    <w:p w:rsidR="00A8113A" w:rsidRDefault="00A8113A">
      <w:pPr>
        <w:pStyle w:val="Style4"/>
        <w:widowControl/>
        <w:spacing w:before="2" w:line="216" w:lineRule="exact"/>
        <w:ind w:left="490"/>
        <w:rPr>
          <w:rFonts w:ascii="Times New Roman" w:hAnsi="Times New Roman"/>
          <w:sz w:val="20"/>
          <w:szCs w:val="20"/>
        </w:rPr>
      </w:pPr>
    </w:p>
    <w:p w:rsidR="00A8113A" w:rsidRDefault="00A8113A">
      <w:pPr>
        <w:pStyle w:val="Style4"/>
        <w:widowControl/>
        <w:spacing w:before="2" w:line="216" w:lineRule="exact"/>
        <w:ind w:left="490"/>
        <w:rPr>
          <w:rStyle w:val="FontStyle18"/>
          <w:rFonts w:cs="Times New Roman"/>
          <w:sz w:val="22"/>
          <w:szCs w:val="22"/>
        </w:rPr>
      </w:pPr>
    </w:p>
    <w:p w:rsidR="00A8113A" w:rsidRDefault="005417B6">
      <w:pPr>
        <w:pStyle w:val="Style3"/>
        <w:widowControl/>
        <w:spacing w:before="202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Rozdział III</w:t>
      </w:r>
    </w:p>
    <w:p w:rsidR="00A8113A" w:rsidRDefault="005417B6">
      <w:pPr>
        <w:pStyle w:val="Style3"/>
        <w:widowControl/>
        <w:ind w:right="3149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 xml:space="preserve">Członkowie, ich prawa i obowiązki </w:t>
      </w:r>
    </w:p>
    <w:p w:rsidR="00A8113A" w:rsidRDefault="005417B6">
      <w:pPr>
        <w:pStyle w:val="Style3"/>
        <w:widowControl/>
        <w:ind w:right="3149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§11</w:t>
      </w:r>
    </w:p>
    <w:p w:rsidR="00A8113A" w:rsidRDefault="005417B6">
      <w:pPr>
        <w:pStyle w:val="Style2"/>
        <w:widowControl/>
        <w:numPr>
          <w:ilvl w:val="0"/>
          <w:numId w:val="3"/>
        </w:numPr>
        <w:tabs>
          <w:tab w:val="left" w:pos="211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Członkami Stowarzyszenia mogą być osoby fizyczne i prawne. Osoba prawna może być jedynie członkiem wspierającym Stowarzyszenia.</w:t>
      </w:r>
    </w:p>
    <w:p w:rsidR="00A8113A" w:rsidRDefault="005417B6">
      <w:pPr>
        <w:pStyle w:val="Style2"/>
        <w:widowControl/>
        <w:numPr>
          <w:ilvl w:val="0"/>
          <w:numId w:val="3"/>
        </w:numPr>
        <w:tabs>
          <w:tab w:val="left" w:pos="211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posiada członków:</w:t>
      </w:r>
    </w:p>
    <w:p w:rsidR="00A8113A" w:rsidRDefault="00A8113A">
      <w:pPr>
        <w:rPr>
          <w:sz w:val="20"/>
          <w:szCs w:val="20"/>
        </w:rPr>
      </w:pPr>
    </w:p>
    <w:p w:rsidR="00A8113A" w:rsidRDefault="005417B6">
      <w:pPr>
        <w:pStyle w:val="Style1"/>
        <w:widowControl/>
        <w:numPr>
          <w:ilvl w:val="0"/>
          <w:numId w:val="4"/>
        </w:numPr>
        <w:tabs>
          <w:tab w:val="left" w:pos="482"/>
        </w:tabs>
        <w:spacing w:before="2" w:line="214" w:lineRule="exact"/>
        <w:ind w:left="24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zwyczajnych,</w:t>
      </w:r>
    </w:p>
    <w:p w:rsidR="00A8113A" w:rsidRDefault="005417B6">
      <w:pPr>
        <w:pStyle w:val="Style1"/>
        <w:widowControl/>
        <w:numPr>
          <w:ilvl w:val="0"/>
          <w:numId w:val="4"/>
        </w:numPr>
        <w:tabs>
          <w:tab w:val="left" w:pos="482"/>
        </w:tabs>
        <w:spacing w:line="214" w:lineRule="exact"/>
        <w:ind w:left="24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wspierających,</w:t>
      </w:r>
    </w:p>
    <w:p w:rsidR="00A8113A" w:rsidRDefault="005417B6">
      <w:pPr>
        <w:pStyle w:val="Style1"/>
        <w:widowControl/>
        <w:numPr>
          <w:ilvl w:val="0"/>
          <w:numId w:val="4"/>
        </w:numPr>
        <w:tabs>
          <w:tab w:val="left" w:pos="482"/>
        </w:tabs>
        <w:spacing w:line="214" w:lineRule="exact"/>
        <w:ind w:left="24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honorowych.</w:t>
      </w:r>
    </w:p>
    <w:p w:rsidR="00A8113A" w:rsidRDefault="005417B6">
      <w:pPr>
        <w:pStyle w:val="Style3"/>
        <w:widowControl/>
        <w:spacing w:before="240" w:line="240" w:lineRule="auto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§12</w:t>
      </w:r>
    </w:p>
    <w:p w:rsidR="00A8113A" w:rsidRDefault="00A8113A">
      <w:pPr>
        <w:pStyle w:val="Style1"/>
        <w:widowControl/>
        <w:tabs>
          <w:tab w:val="left" w:pos="482"/>
        </w:tabs>
        <w:spacing w:line="214" w:lineRule="exact"/>
        <w:ind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Style2"/>
        <w:widowControl/>
        <w:numPr>
          <w:ilvl w:val="0"/>
          <w:numId w:val="6"/>
        </w:numPr>
        <w:tabs>
          <w:tab w:val="left" w:pos="228"/>
        </w:tabs>
        <w:spacing w:before="46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Członkiem zwyczajnym Stowarzyszenia może</w:t>
      </w:r>
      <w:r>
        <w:rPr>
          <w:rFonts w:ascii="Times New Roman" w:hAnsi="Times New Roman"/>
          <w:sz w:val="20"/>
          <w:szCs w:val="20"/>
        </w:rPr>
        <w:t xml:space="preserve"> być każda osoba fizyczna posiadająca pełną zdolność do czynności prawnych  oraz osoby, o których mowa w ust. 6 i ust. 7 niniejszego paragrafu, które złożą pisemna deklaracje zawierającą rekomendację dwóch członków Stowarzyszenia.</w:t>
      </w: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 </w:t>
      </w:r>
    </w:p>
    <w:p w:rsidR="00A8113A" w:rsidRDefault="00A8113A">
      <w:pPr>
        <w:pStyle w:val="Style2"/>
        <w:widowControl/>
        <w:tabs>
          <w:tab w:val="left" w:pos="228"/>
        </w:tabs>
        <w:spacing w:before="46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Style2"/>
        <w:widowControl/>
        <w:numPr>
          <w:ilvl w:val="0"/>
          <w:numId w:val="6"/>
        </w:numPr>
        <w:tabs>
          <w:tab w:val="left" w:pos="228"/>
        </w:tabs>
        <w:spacing w:before="7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Członkiem wspierającym może być osoba prawna lub fizyczna, która dla poparcia istnienia i działalności Stowarzyszenia, zadeklaruje stałą składkę lub inną pomoc, w tym finansową.</w:t>
      </w:r>
    </w:p>
    <w:p w:rsidR="00A8113A" w:rsidRDefault="005417B6">
      <w:pPr>
        <w:pStyle w:val="Style2"/>
        <w:widowControl/>
        <w:numPr>
          <w:ilvl w:val="0"/>
          <w:numId w:val="6"/>
        </w:numPr>
        <w:tabs>
          <w:tab w:val="left" w:pos="228"/>
        </w:tabs>
        <w:spacing w:before="2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Członków zwyczajnych i wspierających przyjmuje Zarząd uchwałą podjętą nie później niż trzy miesiące od daty złożenia pisemnej deklaracji.</w:t>
      </w:r>
    </w:p>
    <w:p w:rsidR="00A8113A" w:rsidRDefault="00A8113A">
      <w:pPr>
        <w:rPr>
          <w:sz w:val="20"/>
          <w:szCs w:val="20"/>
        </w:rPr>
      </w:pPr>
    </w:p>
    <w:p w:rsidR="00A8113A" w:rsidRDefault="005417B6">
      <w:pPr>
        <w:pStyle w:val="Style2"/>
        <w:widowControl/>
        <w:numPr>
          <w:ilvl w:val="0"/>
          <w:numId w:val="7"/>
        </w:numPr>
        <w:tabs>
          <w:tab w:val="left" w:pos="242"/>
        </w:tabs>
        <w:spacing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Członkiem honorowym może zostać osoba fizyczna, która osiągnęła wybitne zasługi w realizacji celów Stowarzyszenia.</w:t>
      </w:r>
    </w:p>
    <w:p w:rsidR="00A8113A" w:rsidRDefault="005417B6">
      <w:pPr>
        <w:pStyle w:val="Style2"/>
        <w:widowControl/>
        <w:numPr>
          <w:ilvl w:val="0"/>
          <w:numId w:val="7"/>
        </w:numPr>
        <w:tabs>
          <w:tab w:val="left" w:pos="242"/>
        </w:tabs>
        <w:spacing w:before="2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Godność członka honorowego nadaje Walne Zebranie Członków na wniosek Zarządu lub co najmniej 1/3 członków Stowarzyszenia.</w:t>
      </w:r>
    </w:p>
    <w:p w:rsidR="00A8113A" w:rsidRDefault="005417B6">
      <w:pPr>
        <w:rPr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6.Osoba niepełnoletnia w wieku od 16 </w:t>
      </w:r>
      <w:r>
        <w:rPr>
          <w:sz w:val="20"/>
          <w:szCs w:val="20"/>
        </w:rPr>
        <w:t xml:space="preserve">do 18 lat może należeć do stowarzyszenia i korzystać z czynnego i biernego prawa wyborczego, z tym że w składzie Zarządu większość muszą stanowić osoby o pełnej zdolności do czynności prawnych </w:t>
      </w:r>
    </w:p>
    <w:p w:rsidR="00A8113A" w:rsidRDefault="005417B6">
      <w:pPr>
        <w:pStyle w:val="Style2"/>
        <w:widowControl/>
        <w:tabs>
          <w:tab w:val="left" w:pos="326"/>
        </w:tabs>
        <w:spacing w:line="211" w:lineRule="exact"/>
        <w:jc w:val="left"/>
        <w:rPr>
          <w:rFonts w:ascii="Times New Roman" w:hAnsi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lastRenderedPageBreak/>
        <w:t xml:space="preserve">7. </w:t>
      </w:r>
      <w:r>
        <w:rPr>
          <w:rFonts w:ascii="Times New Roman" w:hAnsi="Times New Roman"/>
          <w:sz w:val="20"/>
          <w:szCs w:val="20"/>
        </w:rPr>
        <w:t>Małoletni poniżej 16 lat mogą, za zgoda przedstawicieli ustawodawczych należeć do stowarzyszenia, bez prawa udziału w głosowaniu na Walnym Zebraniu Członków oraz korzystania z czynnego i biernego prawa wyborczego do władz stowarzyszenia.</w:t>
      </w:r>
    </w:p>
    <w:p w:rsidR="00A8113A" w:rsidRDefault="005417B6">
      <w:pPr>
        <w:pStyle w:val="Style10"/>
        <w:widowControl/>
        <w:spacing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8. Osoba niepełnoletnia nie może zostać członkiem wspierającym lub honorowym Stowarzyszenia.</w:t>
      </w:r>
    </w:p>
    <w:p w:rsidR="00A8113A" w:rsidRDefault="005417B6">
      <w:pPr>
        <w:pStyle w:val="Style3"/>
        <w:widowControl/>
        <w:spacing w:before="240" w:line="240" w:lineRule="auto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§13</w:t>
      </w:r>
    </w:p>
    <w:p w:rsidR="00A8113A" w:rsidRDefault="005417B6">
      <w:pPr>
        <w:pStyle w:val="Style10"/>
        <w:widowControl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Członkowie zwyczajni mają prawo:</w:t>
      </w:r>
    </w:p>
    <w:p w:rsidR="00A8113A" w:rsidRDefault="005417B6">
      <w:pPr>
        <w:pStyle w:val="Style1"/>
        <w:widowControl/>
        <w:numPr>
          <w:ilvl w:val="0"/>
          <w:numId w:val="8"/>
        </w:numPr>
        <w:tabs>
          <w:tab w:val="left" w:pos="494"/>
        </w:tabs>
        <w:spacing w:before="2" w:line="214" w:lineRule="exact"/>
        <w:ind w:left="25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czynnego i biernego prawa wyboru do władz Stowarzyszenia.</w:t>
      </w:r>
    </w:p>
    <w:p w:rsidR="00A8113A" w:rsidRDefault="005417B6">
      <w:pPr>
        <w:pStyle w:val="Style1"/>
        <w:widowControl/>
        <w:numPr>
          <w:ilvl w:val="0"/>
          <w:numId w:val="8"/>
        </w:numPr>
        <w:tabs>
          <w:tab w:val="left" w:pos="494"/>
        </w:tabs>
        <w:spacing w:line="214" w:lineRule="exact"/>
        <w:ind w:left="494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uczestniczenia we wszystkich przedsięwzięciach organizowanych przez Stowarzyszenie,</w:t>
      </w:r>
    </w:p>
    <w:p w:rsidR="00A8113A" w:rsidRDefault="005417B6">
      <w:pPr>
        <w:pStyle w:val="Style1"/>
        <w:widowControl/>
        <w:numPr>
          <w:ilvl w:val="0"/>
          <w:numId w:val="8"/>
        </w:numPr>
        <w:tabs>
          <w:tab w:val="left" w:pos="494"/>
        </w:tabs>
        <w:spacing w:line="214" w:lineRule="exact"/>
        <w:ind w:left="25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zgłaszania wniosków co do działalności Stowarzyszenia.</w:t>
      </w:r>
    </w:p>
    <w:p w:rsidR="00A8113A" w:rsidRDefault="005417B6">
      <w:pPr>
        <w:pStyle w:val="Style3"/>
        <w:widowControl/>
        <w:spacing w:before="235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§ 14</w:t>
      </w:r>
    </w:p>
    <w:p w:rsidR="00A8113A" w:rsidRDefault="005417B6">
      <w:pPr>
        <w:pStyle w:val="Style10"/>
        <w:widowControl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Członkowie zwyczajni mają obowiązek:</w:t>
      </w:r>
    </w:p>
    <w:p w:rsidR="00A8113A" w:rsidRDefault="005417B6">
      <w:pPr>
        <w:pStyle w:val="Style1"/>
        <w:widowControl/>
        <w:numPr>
          <w:ilvl w:val="0"/>
          <w:numId w:val="9"/>
        </w:numPr>
        <w:tabs>
          <w:tab w:val="left" w:pos="482"/>
        </w:tabs>
        <w:spacing w:before="2" w:line="214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brania udziału w realizacji celów Stowarzyszenia,</w:t>
      </w:r>
    </w:p>
    <w:p w:rsidR="00A8113A" w:rsidRDefault="005417B6">
      <w:pPr>
        <w:pStyle w:val="Style1"/>
        <w:widowControl/>
        <w:numPr>
          <w:ilvl w:val="0"/>
          <w:numId w:val="9"/>
        </w:numPr>
        <w:tabs>
          <w:tab w:val="left" w:pos="482"/>
        </w:tabs>
        <w:spacing w:line="214" w:lineRule="exact"/>
        <w:ind w:left="482" w:hanging="24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przestrzegania statutu, a także regulaminów, uchwał i zarządzeń władz Stowarzyszenia,</w:t>
      </w:r>
    </w:p>
    <w:p w:rsidR="00A8113A" w:rsidRDefault="005417B6">
      <w:pPr>
        <w:pStyle w:val="Style1"/>
        <w:widowControl/>
        <w:numPr>
          <w:ilvl w:val="0"/>
          <w:numId w:val="9"/>
        </w:numPr>
        <w:tabs>
          <w:tab w:val="left" w:pos="482"/>
        </w:tabs>
        <w:spacing w:line="214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regularnego opłacania składek członkowskich.</w:t>
      </w:r>
    </w:p>
    <w:p w:rsidR="00A8113A" w:rsidRDefault="005417B6">
      <w:pPr>
        <w:pStyle w:val="Style3"/>
        <w:widowControl/>
        <w:spacing w:before="235" w:line="240" w:lineRule="auto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§15</w:t>
      </w:r>
    </w:p>
    <w:p w:rsidR="00A8113A" w:rsidRDefault="005417B6">
      <w:pPr>
        <w:pStyle w:val="Style2"/>
        <w:widowControl/>
        <w:tabs>
          <w:tab w:val="left" w:pos="269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1.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Członkowie wspierający nie posiadają biernego oraz czynnego prawa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wyborczego, mają jednak prawo uczestniczenia z głosem doradczym w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Walnym Zebraniu Członków.</w:t>
      </w:r>
    </w:p>
    <w:p w:rsidR="00A8113A" w:rsidRDefault="005417B6">
      <w:pPr>
        <w:pStyle w:val="Style2"/>
        <w:widowControl/>
        <w:tabs>
          <w:tab w:val="left" w:pos="394"/>
        </w:tabs>
        <w:spacing w:before="2"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2.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Członkowie wspierający mają obowiązek wywiązywania się z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zadeklarowanych świadczeń oraz przestrzegania statutu, a także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regulaminów, uchwał i zarządzeń władz Stowarzyszenia.</w:t>
      </w:r>
    </w:p>
    <w:p w:rsidR="00A8113A" w:rsidRDefault="005417B6">
      <w:pPr>
        <w:pStyle w:val="Style2"/>
        <w:widowControl/>
        <w:tabs>
          <w:tab w:val="left" w:pos="204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3.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Członkowie honorowi są zwolnieni ze składek członkowskich.</w:t>
      </w:r>
    </w:p>
    <w:p w:rsidR="00A8113A" w:rsidRDefault="005417B6">
      <w:pPr>
        <w:rPr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 xml:space="preserve">4. </w:t>
      </w:r>
      <w:r>
        <w:rPr>
          <w:sz w:val="20"/>
          <w:szCs w:val="20"/>
        </w:rPr>
        <w:t>Członkowie honorowi posiadają czynne i bierne prawo wyborcze oraz są uprawnieni do udziału z prawem głosu w Walnym Zebraniu Członków .</w:t>
      </w:r>
    </w:p>
    <w:p w:rsidR="00A8113A" w:rsidRDefault="00A8113A">
      <w:pPr>
        <w:pStyle w:val="Style2"/>
        <w:widowControl/>
        <w:tabs>
          <w:tab w:val="left" w:pos="204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Style3"/>
        <w:widowControl/>
        <w:spacing w:before="209" w:line="240" w:lineRule="auto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§16</w:t>
      </w:r>
    </w:p>
    <w:p w:rsidR="00A8113A" w:rsidRDefault="005417B6">
      <w:pPr>
        <w:pStyle w:val="Style10"/>
        <w:widowControl/>
        <w:numPr>
          <w:ilvl w:val="0"/>
          <w:numId w:val="10"/>
        </w:numPr>
        <w:spacing w:before="14" w:line="240" w:lineRule="auto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Członkowstwo wygasa na skutek:</w:t>
      </w:r>
    </w:p>
    <w:p w:rsidR="00A8113A" w:rsidRDefault="00A8113A">
      <w:pPr>
        <w:pStyle w:val="Style10"/>
        <w:widowControl/>
        <w:spacing w:before="14" w:line="240" w:lineRule="auto"/>
        <w:ind w:left="36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Style1"/>
        <w:widowControl/>
        <w:numPr>
          <w:ilvl w:val="0"/>
          <w:numId w:val="11"/>
        </w:numPr>
        <w:tabs>
          <w:tab w:val="left" w:pos="480"/>
        </w:tabs>
        <w:spacing w:before="46" w:line="211" w:lineRule="exact"/>
        <w:ind w:left="480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dobrowolnego wystąpienia na podstawie pisemnej rezygnacji złożonej na ręce Zarządu,</w:t>
      </w:r>
    </w:p>
    <w:p w:rsidR="00A8113A" w:rsidRDefault="005417B6">
      <w:pPr>
        <w:pStyle w:val="Style1"/>
        <w:widowControl/>
        <w:numPr>
          <w:ilvl w:val="0"/>
          <w:numId w:val="11"/>
        </w:numPr>
        <w:tabs>
          <w:tab w:val="left" w:pos="480"/>
        </w:tabs>
        <w:spacing w:line="211" w:lineRule="exact"/>
        <w:ind w:left="480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rażącego naruszenia postanowień statutu, nieprzestrzegania regulaminów, uchwał i zarządzeń władz Stowarzyszenia,</w:t>
      </w:r>
    </w:p>
    <w:p w:rsidR="00A8113A" w:rsidRDefault="005417B6">
      <w:pPr>
        <w:pStyle w:val="Style1"/>
        <w:widowControl/>
        <w:numPr>
          <w:ilvl w:val="0"/>
          <w:numId w:val="11"/>
        </w:numPr>
        <w:tabs>
          <w:tab w:val="left" w:pos="480"/>
        </w:tabs>
        <w:spacing w:before="2" w:line="211" w:lineRule="exact"/>
        <w:ind w:left="480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skazania prawomocnym wyrokiem sądu powszechnego na karę dodatkową utraty praw publicznych bądź za czyn popełniony z niskich pobudek,</w:t>
      </w:r>
    </w:p>
    <w:p w:rsidR="00A8113A" w:rsidRDefault="005417B6">
      <w:pPr>
        <w:pStyle w:val="Style1"/>
        <w:widowControl/>
        <w:numPr>
          <w:ilvl w:val="0"/>
          <w:numId w:val="11"/>
        </w:numPr>
        <w:tabs>
          <w:tab w:val="left" w:pos="480"/>
        </w:tabs>
        <w:spacing w:line="211" w:lineRule="exact"/>
        <w:ind w:left="480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skreślenia z listy członków z powodu nieusprawiedliwionego zalegania z opłatą składek członkowskich (przez okres osiemnastu miesięcy), a w przypadku członka wspierającego z powodu nie świadczenia pomocy w zadeklarowanej wysokości.</w:t>
      </w:r>
    </w:p>
    <w:p w:rsidR="00A8113A" w:rsidRDefault="00A8113A">
      <w:pPr>
        <w:pStyle w:val="Style1"/>
        <w:widowControl/>
        <w:tabs>
          <w:tab w:val="left" w:pos="480"/>
        </w:tabs>
        <w:spacing w:line="211" w:lineRule="exact"/>
        <w:ind w:left="238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Style1"/>
        <w:widowControl/>
        <w:numPr>
          <w:ilvl w:val="0"/>
          <w:numId w:val="11"/>
        </w:numPr>
        <w:tabs>
          <w:tab w:val="left" w:pos="480"/>
        </w:tabs>
        <w:spacing w:line="211" w:lineRule="exact"/>
        <w:ind w:left="480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wycofania przez przedstawiciela ustawowego zgody na przystąpienie do Stowarzyszenia członka poniżej 16 roku życia,</w:t>
      </w:r>
    </w:p>
    <w:p w:rsidR="00A8113A" w:rsidRDefault="005417B6">
      <w:pPr>
        <w:pStyle w:val="Style1"/>
        <w:widowControl/>
        <w:numPr>
          <w:ilvl w:val="0"/>
          <w:numId w:val="11"/>
        </w:numPr>
        <w:tabs>
          <w:tab w:val="left" w:pos="480"/>
        </w:tabs>
        <w:spacing w:line="211" w:lineRule="exact"/>
        <w:ind w:left="238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śmierci członka.</w:t>
      </w:r>
    </w:p>
    <w:p w:rsidR="00A8113A" w:rsidRDefault="005417B6">
      <w:pPr>
        <w:pStyle w:val="Style10"/>
        <w:widowControl/>
        <w:numPr>
          <w:ilvl w:val="0"/>
          <w:numId w:val="10"/>
        </w:numPr>
        <w:spacing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Osobie skreślonej z listy członków Zarząd przesyła zawiadomienie na piśmie. Od uchwały w sprawie pozbawienia członkowstwa w Stowarzyszeniu przysługuje odwołanie do Walnego Zebrania Członków w terminie trzydziestu dni od daty otrzymania zawiadomienia. Odwołanie jest rozpatrywane na najbliższym Walnym Zebraniu Członków. Uchwała Walnego Zebrania jest ostateczna.</w:t>
      </w:r>
    </w:p>
    <w:p w:rsidR="00A8113A" w:rsidRDefault="005417B6">
      <w:pPr>
        <w:pStyle w:val="Style10"/>
        <w:widowControl/>
        <w:numPr>
          <w:ilvl w:val="0"/>
          <w:numId w:val="10"/>
        </w:numPr>
        <w:spacing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 sytuacjach określonych w ust. 1 Zarząd podejmuje uchwałę w przedmiocie skreślenia z listy członków stowarzyszenia.</w:t>
      </w:r>
    </w:p>
    <w:p w:rsidR="00A8113A" w:rsidRDefault="00A8113A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A8113A" w:rsidRDefault="005417B6">
      <w:pPr>
        <w:pStyle w:val="Style3"/>
        <w:widowControl/>
        <w:spacing w:before="2" w:line="240" w:lineRule="auto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§17</w:t>
      </w:r>
    </w:p>
    <w:p w:rsidR="00A8113A" w:rsidRDefault="005417B6">
      <w:pPr>
        <w:pStyle w:val="Style10"/>
        <w:widowControl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Stowarzyszenie nie udziela członkom lub pracownikom oraz ich osobom bliskim pożyczek, nie zabezpiecza majątkiem ich zobowiązań, a także nie przekazuje i wykorzystuje na ich rzecz majątku oraz nie dokonuje zakupu usług i towarów od podmiotów, w których uczestniczą członkowie Stowarzyszenia lub pracownicy oraz ich rodziny.</w:t>
      </w:r>
    </w:p>
    <w:p w:rsidR="00A8113A" w:rsidRDefault="00A8113A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A8113A" w:rsidRDefault="00A8113A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A8113A" w:rsidRDefault="00A8113A">
      <w:pPr>
        <w:pStyle w:val="Style3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A8113A" w:rsidRDefault="005417B6">
      <w:pPr>
        <w:pStyle w:val="Style3"/>
        <w:widowControl/>
        <w:spacing w:before="197" w:line="240" w:lineRule="auto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Rozdział IV</w:t>
      </w:r>
    </w:p>
    <w:p w:rsidR="00A8113A" w:rsidRDefault="005417B6">
      <w:pPr>
        <w:pStyle w:val="Style3"/>
        <w:widowControl/>
        <w:spacing w:line="427" w:lineRule="exact"/>
        <w:ind w:right="3936"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Władze Stowarzyszenia</w:t>
      </w:r>
    </w:p>
    <w:p w:rsidR="00A8113A" w:rsidRDefault="005417B6">
      <w:pPr>
        <w:pStyle w:val="Style3"/>
        <w:widowControl/>
        <w:spacing w:line="427" w:lineRule="exact"/>
        <w:ind w:right="3936"/>
        <w:rPr>
          <w:rStyle w:val="FontStyle16"/>
          <w:rFonts w:ascii="Times New Roman" w:hAnsi="Times New Roman" w:cs="Times New Roman"/>
          <w:bCs w:val="0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Style w:val="FontStyle16"/>
          <w:rFonts w:ascii="Times New Roman" w:hAnsi="Times New Roman" w:cs="Times New Roman"/>
          <w:bCs w:val="0"/>
          <w:sz w:val="20"/>
          <w:szCs w:val="20"/>
        </w:rPr>
        <w:t>§18</w:t>
      </w:r>
    </w:p>
    <w:p w:rsidR="00A8113A" w:rsidRDefault="005417B6">
      <w:pPr>
        <w:pStyle w:val="Style2"/>
        <w:widowControl/>
        <w:tabs>
          <w:tab w:val="left" w:pos="168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1.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Władzami Stowarzyszenia są:</w:t>
      </w:r>
    </w:p>
    <w:p w:rsidR="00A8113A" w:rsidRDefault="005417B6">
      <w:pPr>
        <w:pStyle w:val="Style1"/>
        <w:widowControl/>
        <w:numPr>
          <w:ilvl w:val="0"/>
          <w:numId w:val="12"/>
        </w:numPr>
        <w:tabs>
          <w:tab w:val="left" w:pos="487"/>
        </w:tabs>
        <w:spacing w:line="214" w:lineRule="exact"/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Walne Zebranie Członków,</w:t>
      </w:r>
    </w:p>
    <w:p w:rsidR="00A8113A" w:rsidRDefault="005417B6">
      <w:pPr>
        <w:pStyle w:val="Style1"/>
        <w:widowControl/>
        <w:numPr>
          <w:ilvl w:val="0"/>
          <w:numId w:val="12"/>
        </w:numPr>
        <w:tabs>
          <w:tab w:val="left" w:pos="487"/>
        </w:tabs>
        <w:spacing w:line="214" w:lineRule="exact"/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Zarząd,</w:t>
      </w:r>
    </w:p>
    <w:p w:rsidR="00A8113A" w:rsidRDefault="005417B6">
      <w:pPr>
        <w:pStyle w:val="Style1"/>
        <w:widowControl/>
        <w:numPr>
          <w:ilvl w:val="0"/>
          <w:numId w:val="12"/>
        </w:numPr>
        <w:tabs>
          <w:tab w:val="left" w:pos="487"/>
        </w:tabs>
        <w:spacing w:line="214" w:lineRule="exact"/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Komisja Rewizyjna.</w:t>
      </w:r>
    </w:p>
    <w:p w:rsidR="00A8113A" w:rsidRDefault="00A8113A">
      <w:pPr>
        <w:rPr>
          <w:sz w:val="20"/>
          <w:szCs w:val="20"/>
        </w:rPr>
      </w:pPr>
    </w:p>
    <w:p w:rsidR="00A8113A" w:rsidRDefault="005417B6">
      <w:pPr>
        <w:pStyle w:val="Style2"/>
        <w:widowControl/>
        <w:numPr>
          <w:ilvl w:val="0"/>
          <w:numId w:val="13"/>
        </w:numPr>
        <w:tabs>
          <w:tab w:val="left" w:pos="168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Kadencja władz wybieralnych Stowarzyszenia trwa 3 lata.</w:t>
      </w:r>
    </w:p>
    <w:p w:rsidR="00A8113A" w:rsidRDefault="005417B6">
      <w:pPr>
        <w:pStyle w:val="Style2"/>
        <w:widowControl/>
        <w:numPr>
          <w:ilvl w:val="0"/>
          <w:numId w:val="13"/>
        </w:numPr>
        <w:tabs>
          <w:tab w:val="left" w:pos="168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Członkowstwo w Zarządzie i Komisji Rewizyjnej jest rozłączne.</w:t>
      </w:r>
    </w:p>
    <w:p w:rsidR="00A8113A" w:rsidRDefault="005417B6">
      <w:pPr>
        <w:pStyle w:val="Style13"/>
        <w:widowControl/>
        <w:spacing w:before="48"/>
        <w:ind w:left="5395"/>
        <w:rPr>
          <w:rStyle w:val="FontStyle21"/>
          <w:rFonts w:ascii="Times New Roman" w:hAnsi="Times New Roman" w:cs="Times New Roman"/>
          <w:sz w:val="20"/>
          <w:szCs w:val="20"/>
        </w:rPr>
      </w:pPr>
      <w:r>
        <w:rPr>
          <w:rStyle w:val="FontStyle21"/>
          <w:rFonts w:ascii="Times New Roman" w:hAnsi="Times New Roman" w:cs="Times New Roman"/>
          <w:sz w:val="20"/>
          <w:szCs w:val="20"/>
        </w:rPr>
        <w:t>*</w:t>
      </w:r>
    </w:p>
    <w:p w:rsidR="00A8113A" w:rsidRDefault="005417B6">
      <w:pPr>
        <w:pStyle w:val="Style3"/>
        <w:widowControl/>
        <w:spacing w:before="77" w:line="240" w:lineRule="auto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§19</w:t>
      </w:r>
    </w:p>
    <w:p w:rsidR="00A8113A" w:rsidRDefault="005417B6">
      <w:pPr>
        <w:pStyle w:val="Style2"/>
        <w:widowControl/>
        <w:numPr>
          <w:ilvl w:val="0"/>
          <w:numId w:val="14"/>
        </w:numPr>
        <w:tabs>
          <w:tab w:val="left" w:pos="190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Uchwały władz stowarzyszenia, poza wyjątkami przewidzianymi w statucie, zapadają w głosowaniu jawnym zwykłą większością głosów przy obecności co najmniej połowy ogólnej liczby osób uprawnionych do głosowania.</w:t>
      </w:r>
    </w:p>
    <w:p w:rsidR="00A8113A" w:rsidRDefault="005417B6">
      <w:pPr>
        <w:pStyle w:val="Style2"/>
        <w:widowControl/>
        <w:numPr>
          <w:ilvl w:val="0"/>
          <w:numId w:val="14"/>
        </w:numPr>
        <w:tabs>
          <w:tab w:val="left" w:pos="190"/>
        </w:tabs>
        <w:spacing w:before="2"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 razie równości głosów decyduje głos przewodniczącego.</w:t>
      </w:r>
    </w:p>
    <w:p w:rsidR="00A8113A" w:rsidRDefault="005417B6">
      <w:pPr>
        <w:pStyle w:val="Style10"/>
        <w:widowControl/>
        <w:spacing w:before="46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3- Glosowanie tajne może odbyć się na wniosek co najmniej 1/6 obecnych uprawnionych do głosowania.</w:t>
      </w:r>
    </w:p>
    <w:p w:rsidR="00A8113A" w:rsidRDefault="005417B6">
      <w:pPr>
        <w:pStyle w:val="Style3"/>
        <w:widowControl/>
        <w:spacing w:before="218" w:line="216" w:lineRule="exact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§20</w:t>
      </w:r>
    </w:p>
    <w:p w:rsidR="00A8113A" w:rsidRDefault="005417B6">
      <w:pPr>
        <w:pStyle w:val="Style2"/>
        <w:widowControl/>
        <w:numPr>
          <w:ilvl w:val="0"/>
          <w:numId w:val="15"/>
        </w:numPr>
        <w:tabs>
          <w:tab w:val="left" w:pos="170"/>
        </w:tabs>
        <w:spacing w:before="7"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Walne Zebranie Członków jest najwyższą władzą Stowarzyszenia.</w:t>
      </w:r>
    </w:p>
    <w:p w:rsidR="00A8113A" w:rsidRDefault="005417B6">
      <w:pPr>
        <w:pStyle w:val="Style2"/>
        <w:widowControl/>
        <w:numPr>
          <w:ilvl w:val="0"/>
          <w:numId w:val="15"/>
        </w:numPr>
        <w:tabs>
          <w:tab w:val="left" w:pos="170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Walne Zebranie Członków może być zwyczajne lub nadzwyczajne.</w:t>
      </w:r>
    </w:p>
    <w:p w:rsidR="00A8113A" w:rsidRDefault="00A8113A">
      <w:pPr>
        <w:rPr>
          <w:sz w:val="20"/>
          <w:szCs w:val="20"/>
        </w:rPr>
      </w:pPr>
    </w:p>
    <w:p w:rsidR="00A8113A" w:rsidRDefault="005417B6">
      <w:pPr>
        <w:pStyle w:val="Style2"/>
        <w:widowControl/>
        <w:numPr>
          <w:ilvl w:val="0"/>
          <w:numId w:val="16"/>
        </w:numPr>
        <w:tabs>
          <w:tab w:val="left" w:pos="202"/>
        </w:tabs>
        <w:spacing w:before="2"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Zwyczajne Walne Zebranie Członków zwołuje Zarząd raz w roku, jako sprawozdawcze, i co 3 lata, jako sprawozdawczo-wyborcze.</w:t>
      </w:r>
    </w:p>
    <w:p w:rsidR="00A8113A" w:rsidRDefault="005417B6">
      <w:pPr>
        <w:pStyle w:val="Style2"/>
        <w:widowControl/>
        <w:numPr>
          <w:ilvl w:val="0"/>
          <w:numId w:val="16"/>
        </w:numPr>
        <w:tabs>
          <w:tab w:val="left" w:pos="202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O terminie, miejscu oraz przewidywanym porządku obrad Zarząd zawiadamia pisemnie członków co najmniej 14 dni przed terminem zebrania.</w:t>
      </w:r>
    </w:p>
    <w:p w:rsidR="00A8113A" w:rsidRDefault="005417B6">
      <w:pPr>
        <w:pStyle w:val="Style2"/>
        <w:widowControl/>
        <w:numPr>
          <w:ilvl w:val="0"/>
          <w:numId w:val="16"/>
        </w:numPr>
        <w:tabs>
          <w:tab w:val="left" w:pos="202"/>
        </w:tabs>
        <w:spacing w:before="2"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Nadzwyczajne Walne Zebranie Członków zwołuje Zarząd:</w:t>
      </w:r>
    </w:p>
    <w:p w:rsidR="00A8113A" w:rsidRDefault="00A8113A">
      <w:pPr>
        <w:rPr>
          <w:sz w:val="20"/>
          <w:szCs w:val="20"/>
        </w:rPr>
      </w:pPr>
    </w:p>
    <w:p w:rsidR="00A8113A" w:rsidRDefault="005417B6">
      <w:pPr>
        <w:pStyle w:val="Style1"/>
        <w:widowControl/>
        <w:numPr>
          <w:ilvl w:val="0"/>
          <w:numId w:val="17"/>
        </w:numPr>
        <w:tabs>
          <w:tab w:val="left" w:pos="485"/>
        </w:tabs>
        <w:spacing w:before="2"/>
        <w:ind w:left="24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na podstawie uchwały,</w:t>
      </w:r>
    </w:p>
    <w:p w:rsidR="00A8113A" w:rsidRDefault="005417B6">
      <w:pPr>
        <w:pStyle w:val="Style1"/>
        <w:widowControl/>
        <w:numPr>
          <w:ilvl w:val="0"/>
          <w:numId w:val="17"/>
        </w:numPr>
        <w:tabs>
          <w:tab w:val="left" w:pos="485"/>
        </w:tabs>
        <w:spacing w:before="2"/>
        <w:ind w:left="24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na pisemny wniosek Komisji Rewizyjnej,</w:t>
      </w:r>
    </w:p>
    <w:p w:rsidR="00A8113A" w:rsidRDefault="005417B6">
      <w:pPr>
        <w:pStyle w:val="Style1"/>
        <w:widowControl/>
        <w:numPr>
          <w:ilvl w:val="0"/>
          <w:numId w:val="17"/>
        </w:numPr>
        <w:tabs>
          <w:tab w:val="left" w:pos="485"/>
        </w:tabs>
        <w:ind w:left="485" w:hanging="245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na pisemny wniosek co najmniej  1/4 ogólnej liczby członków zwyczajnych Stowarzyszenia.</w:t>
      </w:r>
    </w:p>
    <w:p w:rsidR="00A8113A" w:rsidRDefault="005417B6">
      <w:pPr>
        <w:pStyle w:val="Style2"/>
        <w:widowControl/>
        <w:tabs>
          <w:tab w:val="left" w:pos="202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6.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Nadzwyczajne Walne Zebranie Członków musi być zwołane przed upływem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trzydziestu dni od podjęcia przez Zarząd uchwały lub zgłoszenia wniosku i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obradować nad sprawami, dla których zostało zwołane.</w:t>
      </w:r>
    </w:p>
    <w:p w:rsidR="00A8113A" w:rsidRDefault="005417B6">
      <w:pPr>
        <w:pStyle w:val="Style2"/>
        <w:widowControl/>
        <w:numPr>
          <w:ilvl w:val="0"/>
          <w:numId w:val="18"/>
        </w:numPr>
        <w:tabs>
          <w:tab w:val="left" w:pos="233"/>
        </w:tabs>
        <w:spacing w:before="7"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 przypadku braku wymaganej uprawnionej do głosowania liczby członków zwołuje się po upływie piętnastu minut Walne Zebranie Członków w drugim terminie.</w:t>
      </w:r>
    </w:p>
    <w:p w:rsidR="00A8113A" w:rsidRDefault="005417B6">
      <w:pPr>
        <w:pStyle w:val="Style2"/>
        <w:widowControl/>
        <w:numPr>
          <w:ilvl w:val="0"/>
          <w:numId w:val="18"/>
        </w:numPr>
        <w:tabs>
          <w:tab w:val="left" w:pos="233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Walne Zebranie Członków w drugim terminie może podejmować uchwały bez względu na liczbę obecnych członków.</w:t>
      </w:r>
    </w:p>
    <w:p w:rsidR="00A8113A" w:rsidRDefault="00A8113A">
      <w:pPr>
        <w:pStyle w:val="Style2"/>
        <w:widowControl/>
        <w:tabs>
          <w:tab w:val="left" w:pos="233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pStyle w:val="Style3"/>
        <w:widowControl/>
        <w:spacing w:before="218" w:line="216" w:lineRule="exact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§21</w:t>
      </w:r>
    </w:p>
    <w:p w:rsidR="00A8113A" w:rsidRDefault="005417B6">
      <w:pPr>
        <w:pStyle w:val="Style10"/>
        <w:widowControl/>
        <w:spacing w:before="2"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Do kompetencji Walnego Zebrania Członków należy:</w:t>
      </w:r>
    </w:p>
    <w:p w:rsidR="00A8113A" w:rsidRDefault="005417B6">
      <w:pPr>
        <w:pStyle w:val="Style1"/>
        <w:widowControl/>
        <w:numPr>
          <w:ilvl w:val="0"/>
          <w:numId w:val="19"/>
        </w:numPr>
        <w:tabs>
          <w:tab w:val="left" w:pos="492"/>
        </w:tabs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określenie głównych kierunków działania i rozwoju Stowarzyszenia,</w:t>
      </w:r>
    </w:p>
    <w:p w:rsidR="00A8113A" w:rsidRDefault="005417B6">
      <w:pPr>
        <w:pStyle w:val="Style1"/>
        <w:widowControl/>
        <w:numPr>
          <w:ilvl w:val="0"/>
          <w:numId w:val="19"/>
        </w:numPr>
        <w:tabs>
          <w:tab w:val="left" w:pos="492"/>
        </w:tabs>
        <w:spacing w:before="7"/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uchwalanie zmian statutu,</w:t>
      </w:r>
    </w:p>
    <w:p w:rsidR="00A8113A" w:rsidRDefault="005417B6">
      <w:pPr>
        <w:pStyle w:val="Style1"/>
        <w:widowControl/>
        <w:numPr>
          <w:ilvl w:val="0"/>
          <w:numId w:val="19"/>
        </w:numPr>
        <w:tabs>
          <w:tab w:val="left" w:pos="492"/>
        </w:tabs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wybór i odwoływanie Zarządu i Komisji Rewizyjnej,</w:t>
      </w:r>
    </w:p>
    <w:p w:rsidR="00A8113A" w:rsidRDefault="005417B6">
      <w:pPr>
        <w:pStyle w:val="Style1"/>
        <w:widowControl/>
        <w:numPr>
          <w:ilvl w:val="0"/>
          <w:numId w:val="19"/>
        </w:numPr>
        <w:tabs>
          <w:tab w:val="left" w:pos="492"/>
        </w:tabs>
        <w:ind w:left="492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rozpatrywanie   i   zatwierdzanie   sprawozdań   Zarządu   i   Komisji Rewizyjnej,</w:t>
      </w:r>
    </w:p>
    <w:p w:rsidR="00A8113A" w:rsidRDefault="005417B6">
      <w:pPr>
        <w:pStyle w:val="Style1"/>
        <w:widowControl/>
        <w:numPr>
          <w:ilvl w:val="0"/>
          <w:numId w:val="19"/>
        </w:numPr>
        <w:tabs>
          <w:tab w:val="left" w:pos="492"/>
        </w:tabs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udzielanie Zarządowi absolutorium na wniosek Komisji Rewizyjnej,</w:t>
      </w:r>
    </w:p>
    <w:p w:rsidR="00A8113A" w:rsidRDefault="005417B6">
      <w:pPr>
        <w:pStyle w:val="Style1"/>
        <w:widowControl/>
        <w:numPr>
          <w:ilvl w:val="0"/>
          <w:numId w:val="19"/>
        </w:numPr>
        <w:tabs>
          <w:tab w:val="left" w:pos="492"/>
        </w:tabs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rozpatrywanie odwołań od uchwał Zarządu,</w:t>
      </w:r>
    </w:p>
    <w:p w:rsidR="00A8113A" w:rsidRDefault="005417B6">
      <w:pPr>
        <w:pStyle w:val="Style1"/>
        <w:widowControl/>
        <w:numPr>
          <w:ilvl w:val="0"/>
          <w:numId w:val="19"/>
        </w:numPr>
        <w:tabs>
          <w:tab w:val="left" w:pos="492"/>
        </w:tabs>
        <w:ind w:left="250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podejmowanie uchwał w sprawie przyjęcia członka honorowego,</w:t>
      </w:r>
    </w:p>
    <w:p w:rsidR="00A8113A" w:rsidRDefault="005417B6">
      <w:pPr>
        <w:pStyle w:val="Style1"/>
        <w:widowControl/>
        <w:tabs>
          <w:tab w:val="left" w:pos="492"/>
        </w:tabs>
        <w:ind w:left="492" w:hanging="242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h)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podejmowanie uchwały o rozwiązaniu Stowarzyszenia i przeznaczeniu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jego majątku,</w:t>
      </w:r>
    </w:p>
    <w:p w:rsidR="00A8113A" w:rsidRDefault="005417B6">
      <w:pPr>
        <w:pStyle w:val="Style3"/>
        <w:widowControl/>
        <w:spacing w:before="216" w:line="216" w:lineRule="exact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§22</w:t>
      </w:r>
    </w:p>
    <w:p w:rsidR="00A8113A" w:rsidRDefault="005417B6">
      <w:pPr>
        <w:pStyle w:val="Style2"/>
        <w:widowControl/>
        <w:numPr>
          <w:ilvl w:val="0"/>
          <w:numId w:val="20"/>
        </w:numPr>
        <w:tabs>
          <w:tab w:val="left" w:pos="182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Zarząd kieruje działalnością i reprezentuje Stowarzyszenie na zewnątrz.</w:t>
      </w:r>
    </w:p>
    <w:p w:rsidR="00A8113A" w:rsidRDefault="005417B6">
      <w:pPr>
        <w:pStyle w:val="Style2"/>
        <w:widowControl/>
        <w:numPr>
          <w:ilvl w:val="0"/>
          <w:numId w:val="20"/>
        </w:numPr>
        <w:tabs>
          <w:tab w:val="left" w:pos="182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Zarząd składa się z 4 do 7 osób, spośród których na pierwszym posiedzeniu wybiera prezesa, wiceprezesa, sekretarza i skarbnika.</w:t>
      </w:r>
    </w:p>
    <w:p w:rsidR="00A8113A" w:rsidRDefault="005417B6">
      <w:pPr>
        <w:pStyle w:val="Style2"/>
        <w:widowControl/>
        <w:tabs>
          <w:tab w:val="left" w:pos="295"/>
        </w:tabs>
        <w:spacing w:line="216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3.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Posiedzenia Zarządu odbywają się nie rzadziej niż raz na kwartał.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Posiedzenia Zarządu zwołuje prezes lub wiceprezes.</w:t>
      </w:r>
    </w:p>
    <w:p w:rsidR="00A8113A" w:rsidRDefault="005417B6">
      <w:pPr>
        <w:pStyle w:val="Style6"/>
        <w:widowControl/>
        <w:spacing w:before="46" w:line="211" w:lineRule="exac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4. Zarząd może dobrać nowych członków Stowarzyszenia w ciągu kadencji do swego składu na miejsce ustępujących lub których członkowstwo wygasło, w liczbie nieprzekraczającej 1/3 ustalonego składu Zarządu.</w:t>
      </w:r>
    </w:p>
    <w:p w:rsidR="00A8113A" w:rsidRDefault="005417B6">
      <w:pPr>
        <w:pStyle w:val="Style3"/>
        <w:widowControl/>
        <w:spacing w:before="226" w:line="211" w:lineRule="exact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§23</w:t>
      </w:r>
    </w:p>
    <w:p w:rsidR="00A8113A" w:rsidRDefault="005417B6">
      <w:pPr>
        <w:pStyle w:val="Style6"/>
        <w:widowControl/>
        <w:spacing w:line="211" w:lineRule="exac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Do kompetencji Zarządu należy:</w:t>
      </w:r>
    </w:p>
    <w:p w:rsidR="00A8113A" w:rsidRDefault="005417B6">
      <w:pPr>
        <w:pStyle w:val="Style1"/>
        <w:widowControl/>
        <w:numPr>
          <w:ilvl w:val="0"/>
          <w:numId w:val="21"/>
        </w:numPr>
        <w:tabs>
          <w:tab w:val="left" w:pos="480"/>
        </w:tabs>
        <w:spacing w:before="7" w:line="211" w:lineRule="exact"/>
        <w:ind w:left="480" w:hanging="238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lastRenderedPageBreak/>
        <w:t>kierowanie bieżącą pracą Stowarzyszenia zgodnie ze statutem oraz uchwałami Walnego Zebrania Członków,</w:t>
      </w:r>
    </w:p>
    <w:p w:rsidR="00A8113A" w:rsidRDefault="005417B6">
      <w:pPr>
        <w:pStyle w:val="Style1"/>
        <w:widowControl/>
        <w:numPr>
          <w:ilvl w:val="0"/>
          <w:numId w:val="21"/>
        </w:numPr>
        <w:tabs>
          <w:tab w:val="left" w:pos="480"/>
        </w:tabs>
        <w:spacing w:line="211" w:lineRule="exact"/>
        <w:ind w:left="480" w:hanging="238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zwoływanie Walnego Zebrania i składanie na nim sprawozdania z działalności Stowarzyszenia,</w:t>
      </w:r>
    </w:p>
    <w:p w:rsidR="00A8113A" w:rsidRDefault="005417B6">
      <w:pPr>
        <w:pStyle w:val="Style1"/>
        <w:widowControl/>
        <w:numPr>
          <w:ilvl w:val="0"/>
          <w:numId w:val="21"/>
        </w:numPr>
        <w:tabs>
          <w:tab w:val="left" w:pos="480"/>
        </w:tabs>
        <w:spacing w:line="211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reprezentowanie Stowarzyszenia na zewnątrz i działanie w jego imieniu,</w:t>
      </w:r>
    </w:p>
    <w:p w:rsidR="00A8113A" w:rsidRDefault="005417B6">
      <w:pPr>
        <w:pStyle w:val="Style1"/>
        <w:widowControl/>
        <w:numPr>
          <w:ilvl w:val="0"/>
          <w:numId w:val="21"/>
        </w:numPr>
        <w:tabs>
          <w:tab w:val="left" w:pos="480"/>
        </w:tabs>
        <w:spacing w:line="211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zarządzanie majątkiem Stowarzyszenia,</w:t>
      </w:r>
    </w:p>
    <w:p w:rsidR="00A8113A" w:rsidRDefault="005417B6">
      <w:pPr>
        <w:pStyle w:val="Style1"/>
        <w:widowControl/>
        <w:numPr>
          <w:ilvl w:val="0"/>
          <w:numId w:val="21"/>
        </w:numPr>
        <w:tabs>
          <w:tab w:val="left" w:pos="480"/>
        </w:tabs>
        <w:spacing w:line="211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przyjmowanie członków zwyczajnych i wspierających oraz podejmowanie decyzji w przedmiocie skreślenia z listy członków Stowarzyszenia,</w:t>
      </w:r>
    </w:p>
    <w:p w:rsidR="00A8113A" w:rsidRDefault="005417B6">
      <w:pPr>
        <w:pStyle w:val="Style1"/>
        <w:widowControl/>
        <w:numPr>
          <w:ilvl w:val="0"/>
          <w:numId w:val="21"/>
        </w:numPr>
        <w:tabs>
          <w:tab w:val="left" w:pos="480"/>
        </w:tabs>
        <w:spacing w:line="211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ustalanie wysokości składek członkowskich.</w:t>
      </w:r>
    </w:p>
    <w:p w:rsidR="00A8113A" w:rsidRDefault="005417B6">
      <w:pPr>
        <w:pStyle w:val="Style3"/>
        <w:widowControl/>
        <w:spacing w:before="221" w:line="211" w:lineRule="exact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§24</w:t>
      </w:r>
    </w:p>
    <w:p w:rsidR="00A8113A" w:rsidRDefault="005417B6">
      <w:pPr>
        <w:pStyle w:val="Style2"/>
        <w:widowControl/>
        <w:tabs>
          <w:tab w:val="left" w:pos="178"/>
        </w:tabs>
        <w:spacing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1.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Komisja Rewizyjna sprawuje kontrolę nad działalnością Stowarzyszenia.</w:t>
      </w:r>
    </w:p>
    <w:p w:rsidR="00A8113A" w:rsidRDefault="005417B6">
      <w:pPr>
        <w:pStyle w:val="Style2"/>
        <w:widowControl/>
        <w:numPr>
          <w:ilvl w:val="0"/>
          <w:numId w:val="22"/>
        </w:numPr>
        <w:tabs>
          <w:tab w:val="left" w:pos="230"/>
        </w:tabs>
        <w:spacing w:before="2"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Komisja Rewizyjna składa się z 3 do 5 osób w tym przewodniczącego i sekretarza, wybieranych na pierwszym posiedzeniu komisji.</w:t>
      </w:r>
    </w:p>
    <w:p w:rsidR="00A8113A" w:rsidRDefault="005417B6">
      <w:pPr>
        <w:pStyle w:val="Style2"/>
        <w:widowControl/>
        <w:numPr>
          <w:ilvl w:val="0"/>
          <w:numId w:val="22"/>
        </w:numPr>
        <w:tabs>
          <w:tab w:val="left" w:pos="230"/>
        </w:tabs>
        <w:spacing w:line="211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Posiedzenia Komisji Rewizyjnej odbywają się nie rzadziej niż raz w roku. Posiedzenia Komisji zwołuje przewodniczący.</w:t>
      </w:r>
    </w:p>
    <w:p w:rsidR="00A8113A" w:rsidRDefault="005417B6">
      <w:pPr>
        <w:pStyle w:val="Style2"/>
        <w:widowControl/>
        <w:numPr>
          <w:ilvl w:val="0"/>
          <w:numId w:val="22"/>
        </w:numPr>
        <w:tabs>
          <w:tab w:val="left" w:pos="230"/>
        </w:tabs>
        <w:spacing w:line="211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Rewizyjna może dobrać nowych członków Stowarzyszenia w ciągu kadencji do swego składu na miejsce ustępujących lub których członkostwo wygasło, w liczbie nie przekraczającej 1/3 ustalonego składu Komisji Rewizyjnej.</w:t>
      </w:r>
    </w:p>
    <w:p w:rsidR="00A8113A" w:rsidRDefault="005417B6">
      <w:pPr>
        <w:pStyle w:val="Style3"/>
        <w:widowControl/>
        <w:spacing w:before="228" w:line="240" w:lineRule="auto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§25</w:t>
      </w:r>
    </w:p>
    <w:p w:rsidR="00A8113A" w:rsidRDefault="005417B6">
      <w:pPr>
        <w:pStyle w:val="Style6"/>
        <w:widowControl/>
        <w:spacing w:line="214" w:lineRule="exac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Do kompetencji Komisji Rewizyjnej należy:</w:t>
      </w:r>
    </w:p>
    <w:p w:rsidR="00A8113A" w:rsidRDefault="005417B6">
      <w:pPr>
        <w:pStyle w:val="Style1"/>
        <w:widowControl/>
        <w:numPr>
          <w:ilvl w:val="0"/>
          <w:numId w:val="23"/>
        </w:numPr>
        <w:tabs>
          <w:tab w:val="left" w:pos="478"/>
        </w:tabs>
        <w:spacing w:line="214" w:lineRule="exact"/>
        <w:ind w:left="478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kontrola całokształtu działalności Stowarzyszenia, ze szczególnym uwzględnieniem działalności finansowej,</w:t>
      </w:r>
    </w:p>
    <w:p w:rsidR="00A8113A" w:rsidRDefault="005417B6">
      <w:pPr>
        <w:pStyle w:val="Style1"/>
        <w:widowControl/>
        <w:numPr>
          <w:ilvl w:val="0"/>
          <w:numId w:val="24"/>
        </w:numPr>
        <w:tabs>
          <w:tab w:val="left" w:pos="478"/>
        </w:tabs>
        <w:spacing w:line="214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ocena pracy Zarządu, w tym corocznych sprawozdań i bilansu,</w:t>
      </w:r>
    </w:p>
    <w:p w:rsidR="00A8113A" w:rsidRDefault="005417B6">
      <w:pPr>
        <w:pStyle w:val="Style1"/>
        <w:widowControl/>
        <w:numPr>
          <w:ilvl w:val="0"/>
          <w:numId w:val="24"/>
        </w:numPr>
        <w:tabs>
          <w:tab w:val="left" w:pos="478"/>
        </w:tabs>
        <w:spacing w:line="214" w:lineRule="exact"/>
        <w:ind w:left="242" w:firstLine="0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występowanie do Zarządu z wnioskami wynikającymi z ustaleń kontroli,</w:t>
      </w:r>
    </w:p>
    <w:p w:rsidR="00A8113A" w:rsidRDefault="005417B6">
      <w:pPr>
        <w:pStyle w:val="Style1"/>
        <w:widowControl/>
        <w:numPr>
          <w:ilvl w:val="0"/>
          <w:numId w:val="23"/>
        </w:numPr>
        <w:tabs>
          <w:tab w:val="left" w:pos="478"/>
        </w:tabs>
        <w:spacing w:line="214" w:lineRule="exact"/>
        <w:ind w:left="478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składanie sprawozdań na Walnym Zebraniu Członków wraz z oceną działalności Stowarzyszenia i Zarządu Stowarzyszenia,</w:t>
      </w:r>
    </w:p>
    <w:p w:rsidR="00A8113A" w:rsidRDefault="005417B6">
      <w:pPr>
        <w:pStyle w:val="Style1"/>
        <w:widowControl/>
        <w:numPr>
          <w:ilvl w:val="0"/>
          <w:numId w:val="23"/>
        </w:numPr>
        <w:tabs>
          <w:tab w:val="left" w:pos="478"/>
        </w:tabs>
        <w:spacing w:line="214" w:lineRule="exact"/>
        <w:ind w:left="478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wnioskowanie   do   Walnego   Zebrania   Członków   o   udzielanie absolutorium Zarządowi,</w:t>
      </w:r>
    </w:p>
    <w:p w:rsidR="00A8113A" w:rsidRDefault="005417B6">
      <w:pPr>
        <w:pStyle w:val="Style1"/>
        <w:widowControl/>
        <w:numPr>
          <w:ilvl w:val="0"/>
          <w:numId w:val="23"/>
        </w:numPr>
        <w:tabs>
          <w:tab w:val="left" w:pos="478"/>
        </w:tabs>
        <w:spacing w:line="214" w:lineRule="exact"/>
        <w:ind w:left="478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wnioskowanie o odwołanie Zarządu lub poszczególnych członków Zarządu w razie jego bezczynności,</w:t>
      </w:r>
    </w:p>
    <w:p w:rsidR="00A8113A" w:rsidRDefault="005417B6">
      <w:pPr>
        <w:pStyle w:val="Style1"/>
        <w:widowControl/>
        <w:numPr>
          <w:ilvl w:val="0"/>
          <w:numId w:val="23"/>
        </w:numPr>
        <w:tabs>
          <w:tab w:val="left" w:pos="478"/>
        </w:tabs>
        <w:spacing w:line="214" w:lineRule="exact"/>
        <w:ind w:left="478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w wypadkach szczególnej wagi występowanie do Zarządu z żądaniem zwołania Nadzwyczajnego Walnego Zebrania Członków.</w:t>
      </w:r>
    </w:p>
    <w:p w:rsidR="00A8113A" w:rsidRDefault="005417B6">
      <w:pPr>
        <w:pStyle w:val="Style3"/>
        <w:widowControl/>
        <w:spacing w:before="211" w:line="214" w:lineRule="exact"/>
        <w:rPr>
          <w:rStyle w:val="FontStyle16"/>
          <w:rFonts w:ascii="Times New Roman" w:hAnsi="Times New Roman" w:cs="Times New Roman"/>
          <w:spacing w:val="20"/>
          <w:sz w:val="20"/>
          <w:szCs w:val="20"/>
        </w:rPr>
      </w:pPr>
      <w:r>
        <w:rPr>
          <w:rStyle w:val="FontStyle16"/>
          <w:rFonts w:ascii="Times New Roman" w:hAnsi="Times New Roman" w:cs="Times New Roman"/>
          <w:spacing w:val="20"/>
          <w:sz w:val="20"/>
          <w:szCs w:val="20"/>
        </w:rPr>
        <w:t>§26</w:t>
      </w:r>
    </w:p>
    <w:p w:rsidR="00A8113A" w:rsidRDefault="005417B6">
      <w:pPr>
        <w:pStyle w:val="Style2"/>
        <w:widowControl/>
        <w:tabs>
          <w:tab w:val="left" w:pos="192"/>
        </w:tabs>
        <w:spacing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1.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Przewodniczący lub sekretarz Komisji Rewizyjnej ma prawo uczestniczenia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z głosem doradczym w posiedzeniach Zarządu.</w:t>
      </w:r>
    </w:p>
    <w:p w:rsidR="00A8113A" w:rsidRDefault="005417B6">
      <w:pPr>
        <w:pStyle w:val="Style2"/>
        <w:widowControl/>
        <w:tabs>
          <w:tab w:val="left" w:pos="346"/>
        </w:tabs>
        <w:spacing w:before="2"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2.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Komisja Rewizyjna podejmuje działania w składzie co najmniej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trzyosobowym.</w:t>
      </w:r>
    </w:p>
    <w:p w:rsidR="00A8113A" w:rsidRDefault="005417B6">
      <w:pPr>
        <w:pStyle w:val="Style2"/>
        <w:widowControl/>
        <w:tabs>
          <w:tab w:val="left" w:pos="276"/>
        </w:tabs>
        <w:spacing w:before="2"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  <w:r>
        <w:rPr>
          <w:rStyle w:val="FontStyle18"/>
          <w:rFonts w:ascii="Times New Roman" w:hAnsi="Times New Roman" w:cs="Times New Roman"/>
          <w:sz w:val="20"/>
          <w:szCs w:val="20"/>
        </w:rPr>
        <w:t>3.</w:t>
      </w:r>
      <w:r>
        <w:rPr>
          <w:rStyle w:val="FontStyle18"/>
          <w:rFonts w:ascii="Times New Roman" w:hAnsi="Times New Roman" w:cs="Times New Roman"/>
          <w:sz w:val="20"/>
          <w:szCs w:val="20"/>
        </w:rPr>
        <w:tab/>
        <w:t>Komisja Rewizyjna może podejmować czynności kontrolne w każdym</w:t>
      </w:r>
      <w:r>
        <w:rPr>
          <w:rStyle w:val="FontStyle18"/>
          <w:rFonts w:ascii="Times New Roman" w:hAnsi="Times New Roman" w:cs="Times New Roman"/>
          <w:sz w:val="20"/>
          <w:szCs w:val="20"/>
        </w:rPr>
        <w:br/>
        <w:t>czasie.</w:t>
      </w:r>
    </w:p>
    <w:p w:rsidR="00A8113A" w:rsidRDefault="00A8113A">
      <w:pPr>
        <w:pStyle w:val="Style2"/>
        <w:widowControl/>
        <w:tabs>
          <w:tab w:val="left" w:pos="276"/>
        </w:tabs>
        <w:spacing w:before="2" w:line="214" w:lineRule="exact"/>
        <w:jc w:val="left"/>
        <w:rPr>
          <w:rStyle w:val="FontStyle18"/>
          <w:rFonts w:ascii="Times New Roman" w:hAnsi="Times New Roman" w:cs="Times New Roman"/>
          <w:sz w:val="20"/>
          <w:szCs w:val="20"/>
        </w:rPr>
      </w:pP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Rozdział V</w:t>
      </w: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Majątek Stowarzyszenia</w:t>
      </w:r>
    </w:p>
    <w:p w:rsidR="003E491C" w:rsidRDefault="003E491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§27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Majątek Stowarzyszenia powstaje z: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wpływów ze składek członkowskich,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darowizn, zapisów i spadków, środków pochodzących z ofiarności publicznej i pozyskanych od sponsorów,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dotacji, subwencji, udziałów i lokat,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dochodów z majątku Stowarzyszenia.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Całość dochodów Stowarzyszenia jest przedłożona na działalność statutową i nie może być przeznaczana do podziału między jego członków.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Stowarzyszenie prowadzi gospodarkę finansową zgodnie z obowiązującymi przepisami i nie może być wykorzystana do podziału między jego członków.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Decyzje w sprawie nabywania, zbywania i obciążania majątku Stowarzyszenia podejmuje Zarząd.</w:t>
      </w: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§28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składania oświadczeń woli w imieniu stowarzyszenia, w tym w sprawach majątkowych, wymagane są podpisy dwóch osób: prezesa lub wiceprezesa oraz skarbnika.</w:t>
      </w:r>
    </w:p>
    <w:p w:rsidR="003E491C" w:rsidRDefault="003E491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E491C" w:rsidRDefault="003E491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E491C" w:rsidRDefault="003E491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E491C" w:rsidRDefault="003E491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E491C" w:rsidRDefault="003E491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E491C" w:rsidRDefault="003E491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D30DC" w:rsidRDefault="00FD30DC" w:rsidP="00FD30D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§28a</w:t>
      </w:r>
    </w:p>
    <w:p w:rsidR="00FD30DC" w:rsidRPr="00FD30DC" w:rsidRDefault="00FD30DC" w:rsidP="00FD30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D30DC">
        <w:rPr>
          <w:sz w:val="20"/>
          <w:szCs w:val="20"/>
        </w:rPr>
        <w:t>Wprowadza się zakaz udzielania pożyczek lub zabezpieczania zobowiązań majątkiem organizacji w stosunku do jej członków, członków organów lub pracowników oraz osób, z którymi pracownicy pozostają w związku małżeńskim albo w stosunku pokrewieństwa lub powinowactwa w linii prostej, pokrewieństwa lub powinowactwa w linii bocznej do drugiego stopnia albo są związani z tytułu przysposobienia, opieki lub kurateli, zwanych dalej "osobami bliskimi",</w:t>
      </w:r>
    </w:p>
    <w:p w:rsidR="00FD30DC" w:rsidRPr="00FD30DC" w:rsidRDefault="00FD30DC" w:rsidP="00FD30DC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FD30DC">
        <w:rPr>
          <w:rFonts w:ascii="Times New Roman" w:hAnsi="Times New Roman"/>
          <w:sz w:val="20"/>
          <w:szCs w:val="20"/>
        </w:rPr>
        <w:t>Wprowadza się zakaz przekazywania majątku organizacji na rzecz ich członków, członków organów lub pracowników oraz ich osób bliskich, na zasadach innych niż w stosunku do osób trzecich,  w szczególności jeżeli przekazanie to następuje bezpłatnie lub na preferencyjnych warunkach,</w:t>
      </w:r>
    </w:p>
    <w:p w:rsidR="00FD30DC" w:rsidRPr="00FD30DC" w:rsidRDefault="00FD30DC" w:rsidP="00FD30D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sz w:val="20"/>
          <w:szCs w:val="20"/>
        </w:rPr>
      </w:pPr>
      <w:r w:rsidRPr="00FD30DC">
        <w:rPr>
          <w:sz w:val="20"/>
          <w:szCs w:val="20"/>
        </w:rPr>
        <w:t xml:space="preserve">Wprowadza się zakaz wykorzystywania majątku na rzecz członków, członków organów lub pracowników oraz ich osób bliskich na zasadach innych niż w stosunku do osób trzecich, chyba że to wykorzystanie bezpośrednio wynika ze statutowego celu organizacji </w:t>
      </w:r>
    </w:p>
    <w:p w:rsidR="00FD30DC" w:rsidRPr="00FD30DC" w:rsidRDefault="00FD30DC" w:rsidP="00FD30D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sz w:val="20"/>
          <w:szCs w:val="20"/>
        </w:rPr>
      </w:pPr>
      <w:r w:rsidRPr="00FD30DC">
        <w:rPr>
          <w:sz w:val="20"/>
          <w:szCs w:val="20"/>
        </w:rPr>
        <w:t>Wprowadza się zakazu zakupu na szczególnych zasadach towarów lub usług od podmiotów, w których uczestniczą członkowie organizacji, członkowie jej organów lub pracownicy oraz ich osoby bliskie.</w:t>
      </w:r>
    </w:p>
    <w:p w:rsidR="00F06B29" w:rsidRDefault="00FD30DC" w:rsidP="00FD30D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§28b</w:t>
      </w:r>
      <w:r w:rsidR="00F06B29">
        <w:rPr>
          <w:b/>
          <w:bCs/>
          <w:color w:val="000000"/>
          <w:sz w:val="20"/>
          <w:szCs w:val="20"/>
        </w:rPr>
        <w:t xml:space="preserve"> </w:t>
      </w:r>
    </w:p>
    <w:p w:rsidR="00FD30DC" w:rsidRPr="00F06B29" w:rsidRDefault="00F06B29" w:rsidP="00FD30D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F06B29">
        <w:rPr>
          <w:rStyle w:val="st"/>
          <w:sz w:val="20"/>
          <w:szCs w:val="20"/>
        </w:rPr>
        <w:t>Stowarzyszenie realizuje nieodpłatnie następujące cele: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Wspieranie  dzieci i rodzin w trudnej sytuacji życiowej,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Pozafinansowe wspieranie dzieci i rodzin w trudnej sytuacji rodzinnej, w tym prowadzenie dożywiania i organizowanie akcji charytatywnych,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Organizowanie imprez kulturalnych, turystycznych i rekreacyjnych,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Działania na rzecz osób niepełnosprawnych w szczególności dzieci i młodzieży,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Popularyzacja i promocja kultury-fizycznej wśród dzieci i młodzieży,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Organizowanie akcji sportowo-rekreacyjnych mających na celu zapobieganie patologii społecznej,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Upowszechnianie i rozwijanie kultury fizycznej i sportu dzieci, młodzieży i dorosłych,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Organizowanie pomocy ubogim mieszkańcom regionu,</w:t>
      </w:r>
    </w:p>
    <w:p w:rsidR="00F06B29" w:rsidRPr="00F06B29" w:rsidRDefault="00F06B29" w:rsidP="00F06B29">
      <w:pPr>
        <w:pStyle w:val="Akapitzlist"/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Działalność na rzecz osób:</w:t>
      </w:r>
    </w:p>
    <w:p w:rsidR="00F06B29" w:rsidRPr="00F06B29" w:rsidRDefault="00F06B29" w:rsidP="00F06B29">
      <w:pPr>
        <w:pStyle w:val="Akapitzlist"/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9a) Autystycznych</w:t>
      </w:r>
    </w:p>
    <w:p w:rsidR="00F06B29" w:rsidRPr="00F06B29" w:rsidRDefault="00F06B29" w:rsidP="00F06B29">
      <w:pPr>
        <w:pStyle w:val="Akapitzlist"/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9b) Niedostosowanych społecznie</w:t>
      </w:r>
    </w:p>
    <w:p w:rsidR="00F06B29" w:rsidRPr="00F06B29" w:rsidRDefault="00F06B29" w:rsidP="00F06B29">
      <w:pPr>
        <w:pStyle w:val="Akapitzlist"/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9c) Zagrożonych patologiami społecznymi</w:t>
      </w:r>
    </w:p>
    <w:p w:rsidR="00F06B29" w:rsidRPr="00F06B29" w:rsidRDefault="00F06B29" w:rsidP="00F06B29">
      <w:pPr>
        <w:pStyle w:val="Akapitzlist"/>
        <w:rPr>
          <w:rFonts w:ascii="Times New Roman" w:hAnsi="Times New Roman"/>
          <w:sz w:val="20"/>
          <w:szCs w:val="20"/>
        </w:rPr>
      </w:pPr>
      <w:r w:rsidRPr="00F06B29">
        <w:rPr>
          <w:rFonts w:ascii="Times New Roman" w:hAnsi="Times New Roman"/>
          <w:sz w:val="20"/>
          <w:szCs w:val="20"/>
        </w:rPr>
        <w:t>9d) Upośledzonych umysłowych</w:t>
      </w:r>
    </w:p>
    <w:p w:rsidR="00F06B29" w:rsidRPr="00F06B29" w:rsidRDefault="00F06B29" w:rsidP="00F06B29">
      <w:pPr>
        <w:rPr>
          <w:sz w:val="20"/>
          <w:szCs w:val="20"/>
        </w:rPr>
      </w:pPr>
      <w:r w:rsidRPr="00F06B29">
        <w:rPr>
          <w:sz w:val="20"/>
          <w:szCs w:val="20"/>
        </w:rPr>
        <w:t xml:space="preserve">      10)  Organizacja pomocy ubogim mieszkańcom Miasta i Gminy Strzelno</w:t>
      </w:r>
    </w:p>
    <w:p w:rsidR="00F06B29" w:rsidRPr="00F06B29" w:rsidRDefault="00F06B29" w:rsidP="00F06B29">
      <w:pPr>
        <w:ind w:left="709" w:hanging="709"/>
        <w:rPr>
          <w:sz w:val="20"/>
          <w:szCs w:val="20"/>
        </w:rPr>
      </w:pPr>
      <w:r w:rsidRPr="00F06B29">
        <w:rPr>
          <w:sz w:val="20"/>
          <w:szCs w:val="20"/>
        </w:rPr>
        <w:t xml:space="preserve">      11) Organizacja oraz prowadzenie zlotów, obozów, biwaków, wycieczek,  plenerów czy rajdów o tematyce sportowej, kulturalnej , turystycznej, krajoznawczej, historycznej, integracyjnej</w:t>
      </w:r>
    </w:p>
    <w:p w:rsidR="00F06B29" w:rsidRPr="00E72591" w:rsidRDefault="00F06B29" w:rsidP="00F06B29">
      <w:pPr>
        <w:pStyle w:val="Akapitzlist"/>
        <w:rPr>
          <w:rFonts w:ascii="Times New Roman" w:hAnsi="Times New Roman"/>
          <w:sz w:val="28"/>
          <w:szCs w:val="28"/>
        </w:rPr>
      </w:pPr>
    </w:p>
    <w:p w:rsidR="00FD30DC" w:rsidRDefault="00FD30D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113A" w:rsidRDefault="00A811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Rozdział VI</w:t>
      </w: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Zmiana statutu i rozwiązanie się Stowarzyszenia </w:t>
      </w:r>
    </w:p>
    <w:p w:rsidR="004B3F2C" w:rsidRDefault="004B3F2C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§29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Zmiana statut oraz rozwiązanie się Stowarzyszenia może nastąpić na mocy uchwały Walnego Zebrania Członków podjętej większością 2/3 głosów przy obecności co najmniej połowy ogólnej liczby osób uprawnionych do głosowania.</w:t>
      </w:r>
    </w:p>
    <w:p w:rsidR="00A8113A" w:rsidRDefault="005417B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§30</w:t>
      </w:r>
    </w:p>
    <w:p w:rsidR="00A8113A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Podejmując uchwałę o rozwiązaniu Stowarzyszenia Walne Zebranie Członków określa sposób jego likwidacji oraz przeznaczenia majątku Stowarzyszenia.</w:t>
      </w:r>
    </w:p>
    <w:p w:rsidR="005417B6" w:rsidRDefault="005417B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5417B6" w:rsidSect="00A8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E8" w:rsidRDefault="00215DE8">
      <w:r>
        <w:separator/>
      </w:r>
    </w:p>
  </w:endnote>
  <w:endnote w:type="continuationSeparator" w:id="1">
    <w:p w:rsidR="00215DE8" w:rsidRDefault="0021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E8" w:rsidRDefault="00215DE8">
      <w:r>
        <w:separator/>
      </w:r>
    </w:p>
  </w:footnote>
  <w:footnote w:type="continuationSeparator" w:id="1">
    <w:p w:rsidR="00215DE8" w:rsidRDefault="00215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60"/>
    <w:multiLevelType w:val="singleLevel"/>
    <w:tmpl w:val="637E43AA"/>
    <w:lvl w:ilvl="0">
      <w:start w:val="1"/>
      <w:numFmt w:val="lowerLetter"/>
      <w:lvlText w:val="%1)"/>
      <w:legacy w:legacy="1" w:legacySpace="0" w:legacyIndent="240"/>
      <w:lvlJc w:val="left"/>
      <w:rPr>
        <w:rFonts w:ascii="Georgia" w:hAnsi="Georgia" w:hint="default"/>
      </w:rPr>
    </w:lvl>
  </w:abstractNum>
  <w:abstractNum w:abstractNumId="1">
    <w:nsid w:val="088176F1"/>
    <w:multiLevelType w:val="singleLevel"/>
    <w:tmpl w:val="81D684FA"/>
    <w:lvl w:ilvl="0">
      <w:start w:val="2"/>
      <w:numFmt w:val="decimal"/>
      <w:lvlText w:val="%1."/>
      <w:legacy w:legacy="1" w:legacySpace="0" w:legacyIndent="168"/>
      <w:lvlJc w:val="left"/>
      <w:rPr>
        <w:rFonts w:ascii="Georgia" w:hAnsi="Georgia" w:hint="default"/>
      </w:rPr>
    </w:lvl>
  </w:abstractNum>
  <w:abstractNum w:abstractNumId="2">
    <w:nsid w:val="0C4313C7"/>
    <w:multiLevelType w:val="hybridMultilevel"/>
    <w:tmpl w:val="E11C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827"/>
    <w:multiLevelType w:val="singleLevel"/>
    <w:tmpl w:val="91807ECE"/>
    <w:lvl w:ilvl="0">
      <w:start w:val="1"/>
      <w:numFmt w:val="lowerLetter"/>
      <w:lvlText w:val="%1)"/>
      <w:legacy w:legacy="1" w:legacySpace="0" w:legacyIndent="237"/>
      <w:lvlJc w:val="left"/>
      <w:rPr>
        <w:rFonts w:ascii="Georgia" w:hAnsi="Georgia" w:hint="default"/>
      </w:rPr>
    </w:lvl>
  </w:abstractNum>
  <w:abstractNum w:abstractNumId="4">
    <w:nsid w:val="184663F9"/>
    <w:multiLevelType w:val="singleLevel"/>
    <w:tmpl w:val="A9968DFE"/>
    <w:lvl w:ilvl="0">
      <w:start w:val="1"/>
      <w:numFmt w:val="lowerLetter"/>
      <w:lvlText w:val="%1)"/>
      <w:legacy w:legacy="1" w:legacySpace="0" w:legacyIndent="242"/>
      <w:lvlJc w:val="left"/>
      <w:rPr>
        <w:rFonts w:ascii="Georgia" w:hAnsi="Georgia" w:hint="default"/>
      </w:rPr>
    </w:lvl>
  </w:abstractNum>
  <w:abstractNum w:abstractNumId="5">
    <w:nsid w:val="186B7C89"/>
    <w:multiLevelType w:val="singleLevel"/>
    <w:tmpl w:val="A9968DFE"/>
    <w:lvl w:ilvl="0">
      <w:start w:val="1"/>
      <w:numFmt w:val="lowerLetter"/>
      <w:lvlText w:val="%1)"/>
      <w:legacy w:legacy="1" w:legacySpace="0" w:legacyIndent="242"/>
      <w:lvlJc w:val="left"/>
      <w:rPr>
        <w:rFonts w:ascii="Georgia" w:hAnsi="Georgia" w:hint="default"/>
      </w:rPr>
    </w:lvl>
  </w:abstractNum>
  <w:abstractNum w:abstractNumId="6">
    <w:nsid w:val="1BA00537"/>
    <w:multiLevelType w:val="singleLevel"/>
    <w:tmpl w:val="65CCA8CE"/>
    <w:lvl w:ilvl="0">
      <w:start w:val="3"/>
      <w:numFmt w:val="decimal"/>
      <w:lvlText w:val="%1."/>
      <w:legacy w:legacy="1" w:legacySpace="0" w:legacyIndent="202"/>
      <w:lvlJc w:val="left"/>
      <w:rPr>
        <w:rFonts w:ascii="Georgia" w:hAnsi="Georgia" w:hint="default"/>
      </w:rPr>
    </w:lvl>
  </w:abstractNum>
  <w:abstractNum w:abstractNumId="7">
    <w:nsid w:val="1D1A1FD0"/>
    <w:multiLevelType w:val="singleLevel"/>
    <w:tmpl w:val="A9968DFE"/>
    <w:lvl w:ilvl="0">
      <w:start w:val="1"/>
      <w:numFmt w:val="lowerLetter"/>
      <w:lvlText w:val="%1)"/>
      <w:legacy w:legacy="1" w:legacySpace="0" w:legacyIndent="242"/>
      <w:lvlJc w:val="left"/>
      <w:rPr>
        <w:rFonts w:ascii="Georgia" w:hAnsi="Georgia" w:hint="default"/>
      </w:rPr>
    </w:lvl>
  </w:abstractNum>
  <w:abstractNum w:abstractNumId="8">
    <w:nsid w:val="1E1963E5"/>
    <w:multiLevelType w:val="singleLevel"/>
    <w:tmpl w:val="C52E08C0"/>
    <w:lvl w:ilvl="0">
      <w:start w:val="1"/>
      <w:numFmt w:val="lowerLetter"/>
      <w:lvlText w:val="%1)"/>
      <w:legacy w:legacy="1" w:legacySpace="0" w:legacyIndent="235"/>
      <w:lvlJc w:val="left"/>
      <w:rPr>
        <w:rFonts w:ascii="Georgia" w:hAnsi="Georgia" w:hint="default"/>
      </w:rPr>
    </w:lvl>
  </w:abstractNum>
  <w:abstractNum w:abstractNumId="9">
    <w:nsid w:val="1E433A10"/>
    <w:multiLevelType w:val="singleLevel"/>
    <w:tmpl w:val="A9968DFE"/>
    <w:lvl w:ilvl="0">
      <w:start w:val="1"/>
      <w:numFmt w:val="lowerLetter"/>
      <w:lvlText w:val="%1)"/>
      <w:legacy w:legacy="1" w:legacySpace="0" w:legacyIndent="242"/>
      <w:lvlJc w:val="left"/>
      <w:rPr>
        <w:rFonts w:ascii="Georgia" w:hAnsi="Georgia" w:hint="default"/>
      </w:rPr>
    </w:lvl>
  </w:abstractNum>
  <w:abstractNum w:abstractNumId="10">
    <w:nsid w:val="1E9329D7"/>
    <w:multiLevelType w:val="singleLevel"/>
    <w:tmpl w:val="C1904D4C"/>
    <w:lvl w:ilvl="0">
      <w:start w:val="1"/>
      <w:numFmt w:val="decimal"/>
      <w:lvlText w:val="%1."/>
      <w:legacy w:legacy="1" w:legacySpace="0" w:legacyIndent="228"/>
      <w:lvlJc w:val="left"/>
      <w:rPr>
        <w:rFonts w:ascii="Georgia" w:hAnsi="Georgia" w:hint="default"/>
      </w:rPr>
    </w:lvl>
  </w:abstractNum>
  <w:abstractNum w:abstractNumId="11">
    <w:nsid w:val="221F3EF5"/>
    <w:multiLevelType w:val="singleLevel"/>
    <w:tmpl w:val="E9DA0318"/>
    <w:lvl w:ilvl="0">
      <w:start w:val="7"/>
      <w:numFmt w:val="decimal"/>
      <w:lvlText w:val="%1."/>
      <w:legacy w:legacy="1" w:legacySpace="0" w:legacyIndent="233"/>
      <w:lvlJc w:val="left"/>
      <w:rPr>
        <w:rFonts w:ascii="Georgia" w:hAnsi="Georgia" w:hint="default"/>
      </w:rPr>
    </w:lvl>
  </w:abstractNum>
  <w:abstractNum w:abstractNumId="12">
    <w:nsid w:val="2D8C03B9"/>
    <w:multiLevelType w:val="singleLevel"/>
    <w:tmpl w:val="A9968DFE"/>
    <w:lvl w:ilvl="0">
      <w:start w:val="1"/>
      <w:numFmt w:val="lowerLetter"/>
      <w:lvlText w:val="%1)"/>
      <w:legacy w:legacy="1" w:legacySpace="0" w:legacyIndent="242"/>
      <w:lvlJc w:val="left"/>
      <w:rPr>
        <w:rFonts w:ascii="Georgia" w:hAnsi="Georgia" w:hint="default"/>
      </w:rPr>
    </w:lvl>
  </w:abstractNum>
  <w:abstractNum w:abstractNumId="13">
    <w:nsid w:val="334C2325"/>
    <w:multiLevelType w:val="singleLevel"/>
    <w:tmpl w:val="C52E08C0"/>
    <w:lvl w:ilvl="0">
      <w:start w:val="1"/>
      <w:numFmt w:val="lowerLetter"/>
      <w:lvlText w:val="%1)"/>
      <w:legacy w:legacy="1" w:legacySpace="0" w:legacyIndent="235"/>
      <w:lvlJc w:val="left"/>
      <w:rPr>
        <w:rFonts w:ascii="Georgia" w:hAnsi="Georgia" w:hint="default"/>
      </w:rPr>
    </w:lvl>
  </w:abstractNum>
  <w:abstractNum w:abstractNumId="14">
    <w:nsid w:val="3B253E69"/>
    <w:multiLevelType w:val="singleLevel"/>
    <w:tmpl w:val="13E0F558"/>
    <w:lvl w:ilvl="0">
      <w:start w:val="1"/>
      <w:numFmt w:val="decimal"/>
      <w:lvlText w:val="%1."/>
      <w:legacy w:legacy="1" w:legacySpace="0" w:legacyIndent="182"/>
      <w:lvlJc w:val="left"/>
      <w:rPr>
        <w:rFonts w:ascii="Georgia" w:hAnsi="Georgia" w:hint="default"/>
      </w:rPr>
    </w:lvl>
  </w:abstractNum>
  <w:abstractNum w:abstractNumId="15">
    <w:nsid w:val="453D76C0"/>
    <w:multiLevelType w:val="hybridMultilevel"/>
    <w:tmpl w:val="44EA1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34A32"/>
    <w:multiLevelType w:val="singleLevel"/>
    <w:tmpl w:val="4154C970"/>
    <w:lvl w:ilvl="0">
      <w:start w:val="1"/>
      <w:numFmt w:val="lowerLetter"/>
      <w:lvlText w:val="%1)"/>
      <w:legacy w:legacy="1" w:legacySpace="0" w:legacyIndent="245"/>
      <w:lvlJc w:val="left"/>
      <w:rPr>
        <w:rFonts w:ascii="Georgia" w:hAnsi="Georgia" w:hint="default"/>
      </w:rPr>
    </w:lvl>
  </w:abstractNum>
  <w:abstractNum w:abstractNumId="17">
    <w:nsid w:val="4B857219"/>
    <w:multiLevelType w:val="singleLevel"/>
    <w:tmpl w:val="E74CE7D4"/>
    <w:lvl w:ilvl="0">
      <w:start w:val="4"/>
      <w:numFmt w:val="decimal"/>
      <w:lvlText w:val="%1."/>
      <w:legacy w:legacy="1" w:legacySpace="0" w:legacyIndent="242"/>
      <w:lvlJc w:val="left"/>
      <w:rPr>
        <w:rFonts w:ascii="Georgia" w:hAnsi="Georgia" w:hint="default"/>
      </w:rPr>
    </w:lvl>
  </w:abstractNum>
  <w:abstractNum w:abstractNumId="18">
    <w:nsid w:val="4D696AE7"/>
    <w:multiLevelType w:val="singleLevel"/>
    <w:tmpl w:val="F828BA38"/>
    <w:lvl w:ilvl="0">
      <w:start w:val="2"/>
      <w:numFmt w:val="decimal"/>
      <w:lvlText w:val="%1."/>
      <w:legacy w:legacy="1" w:legacySpace="0" w:legacyIndent="230"/>
      <w:lvlJc w:val="left"/>
      <w:rPr>
        <w:rFonts w:ascii="Georgia" w:hAnsi="Georgia" w:hint="default"/>
      </w:rPr>
    </w:lvl>
  </w:abstractNum>
  <w:abstractNum w:abstractNumId="19">
    <w:nsid w:val="601711AA"/>
    <w:multiLevelType w:val="hybridMultilevel"/>
    <w:tmpl w:val="3000B7BC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54DFC"/>
    <w:multiLevelType w:val="singleLevel"/>
    <w:tmpl w:val="C1904D4C"/>
    <w:lvl w:ilvl="0">
      <w:start w:val="1"/>
      <w:numFmt w:val="decimal"/>
      <w:lvlText w:val="%1."/>
      <w:legacy w:legacy="1" w:legacySpace="0" w:legacyIndent="228"/>
      <w:lvlJc w:val="left"/>
      <w:rPr>
        <w:rFonts w:ascii="Georgia" w:hAnsi="Georgia" w:hint="default"/>
      </w:rPr>
    </w:lvl>
  </w:abstractNum>
  <w:abstractNum w:abstractNumId="21">
    <w:nsid w:val="65651C8E"/>
    <w:multiLevelType w:val="singleLevel"/>
    <w:tmpl w:val="512A0904"/>
    <w:lvl w:ilvl="0">
      <w:start w:val="1"/>
      <w:numFmt w:val="decimal"/>
      <w:lvlText w:val="%1."/>
      <w:legacy w:legacy="1" w:legacySpace="0" w:legacyIndent="170"/>
      <w:lvlJc w:val="left"/>
      <w:rPr>
        <w:rFonts w:ascii="Georgia" w:hAnsi="Georgia" w:hint="default"/>
      </w:rPr>
    </w:lvl>
  </w:abstractNum>
  <w:abstractNum w:abstractNumId="22">
    <w:nsid w:val="6B030DBD"/>
    <w:multiLevelType w:val="singleLevel"/>
    <w:tmpl w:val="612670BC"/>
    <w:lvl w:ilvl="0">
      <w:start w:val="1"/>
      <w:numFmt w:val="decimal"/>
      <w:lvlText w:val="%1."/>
      <w:legacy w:legacy="1" w:legacySpace="0" w:legacyIndent="211"/>
      <w:lvlJc w:val="left"/>
      <w:rPr>
        <w:rFonts w:ascii="Georgia" w:hAnsi="Georgia" w:hint="default"/>
      </w:rPr>
    </w:lvl>
  </w:abstractNum>
  <w:abstractNum w:abstractNumId="23">
    <w:nsid w:val="6B7E1B5A"/>
    <w:multiLevelType w:val="hybridMultilevel"/>
    <w:tmpl w:val="9D48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13231"/>
    <w:multiLevelType w:val="singleLevel"/>
    <w:tmpl w:val="7BCA57DA"/>
    <w:lvl w:ilvl="0">
      <w:start w:val="1"/>
      <w:numFmt w:val="lowerLetter"/>
      <w:lvlText w:val="%1)"/>
      <w:legacy w:legacy="1" w:legacySpace="0" w:legacyIndent="238"/>
      <w:lvlJc w:val="left"/>
      <w:rPr>
        <w:rFonts w:ascii="Georgia" w:hAnsi="Georgia" w:hint="default"/>
      </w:rPr>
    </w:lvl>
  </w:abstractNum>
  <w:abstractNum w:abstractNumId="25">
    <w:nsid w:val="768F17F5"/>
    <w:multiLevelType w:val="singleLevel"/>
    <w:tmpl w:val="B28C38E4"/>
    <w:lvl w:ilvl="0">
      <w:start w:val="1"/>
      <w:numFmt w:val="decimal"/>
      <w:lvlText w:val="%1."/>
      <w:legacy w:legacy="1" w:legacySpace="0" w:legacyIndent="190"/>
      <w:lvlJc w:val="left"/>
      <w:rPr>
        <w:rFonts w:ascii="Georgia" w:hAnsi="Georgia" w:hint="default"/>
      </w:rPr>
    </w:lvl>
  </w:abstractNum>
  <w:abstractNum w:abstractNumId="26">
    <w:nsid w:val="7AC53C6C"/>
    <w:multiLevelType w:val="hybridMultilevel"/>
    <w:tmpl w:val="7B68A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17"/>
  </w:num>
  <w:num w:numId="8">
    <w:abstractNumId w:val="9"/>
  </w:num>
  <w:num w:numId="9">
    <w:abstractNumId w:val="0"/>
  </w:num>
  <w:num w:numId="10">
    <w:abstractNumId w:val="26"/>
  </w:num>
  <w:num w:numId="11">
    <w:abstractNumId w:val="12"/>
  </w:num>
  <w:num w:numId="12">
    <w:abstractNumId w:val="3"/>
  </w:num>
  <w:num w:numId="13">
    <w:abstractNumId w:val="1"/>
  </w:num>
  <w:num w:numId="14">
    <w:abstractNumId w:val="25"/>
  </w:num>
  <w:num w:numId="15">
    <w:abstractNumId w:val="21"/>
  </w:num>
  <w:num w:numId="16">
    <w:abstractNumId w:val="6"/>
  </w:num>
  <w:num w:numId="17">
    <w:abstractNumId w:val="16"/>
  </w:num>
  <w:num w:numId="18">
    <w:abstractNumId w:val="11"/>
  </w:num>
  <w:num w:numId="19">
    <w:abstractNumId w:val="4"/>
  </w:num>
  <w:num w:numId="20">
    <w:abstractNumId w:val="14"/>
  </w:num>
  <w:num w:numId="21">
    <w:abstractNumId w:val="24"/>
  </w:num>
  <w:num w:numId="22">
    <w:abstractNumId w:val="18"/>
  </w:num>
  <w:num w:numId="23">
    <w:abstractNumId w:val="13"/>
  </w:num>
  <w:num w:numId="24">
    <w:abstractNumId w:val="13"/>
    <w:lvlOverride w:ilvl="0">
      <w:lvl w:ilvl="0">
        <w:start w:val="1"/>
        <w:numFmt w:val="lowerLetter"/>
        <w:lvlText w:val="%1)"/>
        <w:legacy w:legacy="1" w:legacySpace="0" w:legacyIndent="236"/>
        <w:lvlJc w:val="left"/>
        <w:rPr>
          <w:rFonts w:ascii="Georgia" w:hAnsi="Georgia" w:hint="default"/>
        </w:rPr>
      </w:lvl>
    </w:lvlOverride>
  </w:num>
  <w:num w:numId="25">
    <w:abstractNumId w:val="19"/>
  </w:num>
  <w:num w:numId="26">
    <w:abstractNumId w:val="23"/>
  </w:num>
  <w:num w:numId="27">
    <w:abstractNumId w:val="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0DC"/>
    <w:rsid w:val="00200389"/>
    <w:rsid w:val="00215DE8"/>
    <w:rsid w:val="003E491C"/>
    <w:rsid w:val="004B3F2C"/>
    <w:rsid w:val="005417B6"/>
    <w:rsid w:val="005A6EF6"/>
    <w:rsid w:val="005B67AE"/>
    <w:rsid w:val="00945362"/>
    <w:rsid w:val="009704F5"/>
    <w:rsid w:val="009A41A0"/>
    <w:rsid w:val="00A8113A"/>
    <w:rsid w:val="00BC69C1"/>
    <w:rsid w:val="00C449FD"/>
    <w:rsid w:val="00F06B29"/>
    <w:rsid w:val="00FD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1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113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Georgia" w:hAnsi="Georgia"/>
    </w:rPr>
  </w:style>
  <w:style w:type="paragraph" w:customStyle="1" w:styleId="Style3">
    <w:name w:val="Style3"/>
    <w:basedOn w:val="Normalny"/>
    <w:rsid w:val="00A8113A"/>
    <w:pPr>
      <w:widowControl w:val="0"/>
      <w:autoSpaceDE w:val="0"/>
      <w:autoSpaceDN w:val="0"/>
      <w:adjustRightInd w:val="0"/>
      <w:spacing w:line="454" w:lineRule="exact"/>
    </w:pPr>
    <w:rPr>
      <w:rFonts w:ascii="Georgia" w:hAnsi="Georgia"/>
    </w:rPr>
  </w:style>
  <w:style w:type="paragraph" w:customStyle="1" w:styleId="Style10">
    <w:name w:val="Style10"/>
    <w:basedOn w:val="Normalny"/>
    <w:rsid w:val="00A8113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Georgia" w:hAnsi="Georgia"/>
    </w:rPr>
  </w:style>
  <w:style w:type="paragraph" w:customStyle="1" w:styleId="Style12">
    <w:name w:val="Style12"/>
    <w:basedOn w:val="Normalny"/>
    <w:rsid w:val="00A8113A"/>
    <w:pPr>
      <w:widowControl w:val="0"/>
      <w:autoSpaceDE w:val="0"/>
      <w:autoSpaceDN w:val="0"/>
      <w:adjustRightInd w:val="0"/>
      <w:spacing w:line="456" w:lineRule="exact"/>
    </w:pPr>
    <w:rPr>
      <w:rFonts w:ascii="Georgia" w:hAnsi="Georgia"/>
    </w:rPr>
  </w:style>
  <w:style w:type="character" w:customStyle="1" w:styleId="FontStyle16">
    <w:name w:val="Font Style16"/>
    <w:basedOn w:val="Domylnaczcionkaakapitu"/>
    <w:rsid w:val="00A8113A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basedOn w:val="Domylnaczcionkaakapitu"/>
    <w:rsid w:val="00A8113A"/>
    <w:rPr>
      <w:rFonts w:ascii="Georgia" w:hAnsi="Georgia" w:cs="Georgia"/>
      <w:i/>
      <w:iCs/>
      <w:sz w:val="18"/>
      <w:szCs w:val="18"/>
    </w:rPr>
  </w:style>
  <w:style w:type="character" w:customStyle="1" w:styleId="FontStyle18">
    <w:name w:val="Font Style18"/>
    <w:basedOn w:val="Domylnaczcionkaakapitu"/>
    <w:rsid w:val="00A8113A"/>
    <w:rPr>
      <w:rFonts w:ascii="Georgia" w:hAnsi="Georgia" w:cs="Georgia"/>
      <w:sz w:val="18"/>
      <w:szCs w:val="18"/>
    </w:rPr>
  </w:style>
  <w:style w:type="paragraph" w:customStyle="1" w:styleId="Style1">
    <w:name w:val="Style1"/>
    <w:basedOn w:val="Normalny"/>
    <w:rsid w:val="00A8113A"/>
    <w:pPr>
      <w:widowControl w:val="0"/>
      <w:autoSpaceDE w:val="0"/>
      <w:autoSpaceDN w:val="0"/>
      <w:adjustRightInd w:val="0"/>
      <w:spacing w:line="216" w:lineRule="exact"/>
      <w:ind w:hanging="235"/>
      <w:jc w:val="both"/>
    </w:pPr>
    <w:rPr>
      <w:rFonts w:ascii="Georgia" w:hAnsi="Georgia"/>
    </w:rPr>
  </w:style>
  <w:style w:type="paragraph" w:customStyle="1" w:styleId="Style4">
    <w:name w:val="Style4"/>
    <w:basedOn w:val="Normalny"/>
    <w:rsid w:val="00A8113A"/>
    <w:pPr>
      <w:widowControl w:val="0"/>
      <w:autoSpaceDE w:val="0"/>
      <w:autoSpaceDN w:val="0"/>
      <w:adjustRightInd w:val="0"/>
      <w:spacing w:line="217" w:lineRule="exact"/>
      <w:ind w:hanging="259"/>
    </w:pPr>
    <w:rPr>
      <w:rFonts w:ascii="Georgia" w:hAnsi="Georgia"/>
    </w:rPr>
  </w:style>
  <w:style w:type="paragraph" w:customStyle="1" w:styleId="Style5">
    <w:name w:val="Style5"/>
    <w:basedOn w:val="Normalny"/>
    <w:rsid w:val="00A8113A"/>
    <w:pPr>
      <w:widowControl w:val="0"/>
      <w:autoSpaceDE w:val="0"/>
      <w:autoSpaceDN w:val="0"/>
      <w:adjustRightInd w:val="0"/>
      <w:spacing w:line="432" w:lineRule="exact"/>
      <w:ind w:firstLine="233"/>
      <w:jc w:val="both"/>
    </w:pPr>
    <w:rPr>
      <w:rFonts w:ascii="Georgia" w:hAnsi="Georgia"/>
    </w:rPr>
  </w:style>
  <w:style w:type="paragraph" w:customStyle="1" w:styleId="Style6">
    <w:name w:val="Style6"/>
    <w:basedOn w:val="Normalny"/>
    <w:rsid w:val="00A8113A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3">
    <w:name w:val="Style13"/>
    <w:basedOn w:val="Normalny"/>
    <w:rsid w:val="00A8113A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1">
    <w:name w:val="Font Style21"/>
    <w:basedOn w:val="Domylnaczcionkaakapitu"/>
    <w:rsid w:val="00A8113A"/>
    <w:rPr>
      <w:rFonts w:ascii="Georgia" w:hAnsi="Georgia" w:cs="Georgia"/>
      <w:b/>
      <w:bCs/>
      <w:sz w:val="10"/>
      <w:szCs w:val="10"/>
    </w:rPr>
  </w:style>
  <w:style w:type="paragraph" w:styleId="Tekstpodstawowy">
    <w:name w:val="Body Text"/>
    <w:basedOn w:val="Normalny"/>
    <w:semiHidden/>
    <w:rsid w:val="00A8113A"/>
    <w:rPr>
      <w:color w:val="000000"/>
    </w:rPr>
  </w:style>
  <w:style w:type="paragraph" w:styleId="Akapitzlist">
    <w:name w:val="List Paragraph"/>
    <w:basedOn w:val="Normalny"/>
    <w:uiPriority w:val="34"/>
    <w:qFormat/>
    <w:rsid w:val="00FD3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Domylnaczcionkaakapitu"/>
    <w:rsid w:val="00F0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SOSW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pJ</dc:creator>
  <cp:lastModifiedBy>asia</cp:lastModifiedBy>
  <cp:revision>2</cp:revision>
  <cp:lastPrinted>2016-09-14T09:26:00Z</cp:lastPrinted>
  <dcterms:created xsi:type="dcterms:W3CDTF">2020-03-07T16:44:00Z</dcterms:created>
  <dcterms:modified xsi:type="dcterms:W3CDTF">2020-03-07T16:44:00Z</dcterms:modified>
</cp:coreProperties>
</file>